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36940" w14:textId="45BC23DA" w:rsidR="003F546A" w:rsidRPr="003F546A" w:rsidRDefault="003F546A" w:rsidP="003F546A">
      <w:pPr>
        <w:pStyle w:val="Company"/>
        <w:ind w:left="-90" w:right="540"/>
        <w:jc w:val="center"/>
        <w:rPr>
          <w:color w:val="002060"/>
          <w:sz w:val="40"/>
          <w:szCs w:val="40"/>
        </w:rPr>
      </w:pPr>
      <w:r w:rsidRPr="003F546A">
        <w:rPr>
          <w:color w:val="002060"/>
          <w:sz w:val="40"/>
          <w:szCs w:val="40"/>
        </w:rPr>
        <w:t>jOHNS hOPKINS aLZHEIMER</w:t>
      </w:r>
      <w:r>
        <w:rPr>
          <w:color w:val="002060"/>
          <w:sz w:val="40"/>
          <w:szCs w:val="40"/>
        </w:rPr>
        <w:t>’</w:t>
      </w:r>
      <w:r w:rsidRPr="003F546A">
        <w:rPr>
          <w:color w:val="002060"/>
          <w:sz w:val="40"/>
          <w:szCs w:val="40"/>
        </w:rPr>
        <w:t>S dISEASE rESOURCE cENTER fOR mINORITY aGING rESEARCH</w:t>
      </w:r>
    </w:p>
    <w:p w14:paraId="22DC22C3" w14:textId="77777777" w:rsidR="003F546A" w:rsidRPr="003F546A" w:rsidRDefault="003F546A" w:rsidP="003F546A">
      <w:pPr>
        <w:pStyle w:val="Company"/>
        <w:jc w:val="center"/>
        <w:rPr>
          <w:color w:val="002060"/>
          <w:sz w:val="44"/>
          <w:szCs w:val="44"/>
        </w:rPr>
      </w:pPr>
    </w:p>
    <w:p w14:paraId="4B2BCDED" w14:textId="5DE70966" w:rsidR="007E528B" w:rsidRPr="003F546A" w:rsidRDefault="0037725A" w:rsidP="003F546A">
      <w:pPr>
        <w:pStyle w:val="Title"/>
        <w:ind w:left="-270"/>
        <w:jc w:val="center"/>
        <w:rPr>
          <w:color w:val="002060"/>
          <w:sz w:val="40"/>
          <w:szCs w:val="40"/>
        </w:rPr>
      </w:pPr>
      <w:r w:rsidRPr="003F546A">
        <w:rPr>
          <w:color w:val="002060"/>
          <w:sz w:val="40"/>
          <w:szCs w:val="40"/>
        </w:rPr>
        <w:t>202</w:t>
      </w:r>
      <w:r w:rsidR="000410F5">
        <w:rPr>
          <w:color w:val="002060"/>
          <w:sz w:val="40"/>
          <w:szCs w:val="40"/>
        </w:rPr>
        <w:t>2</w:t>
      </w:r>
      <w:r w:rsidRPr="003F546A">
        <w:rPr>
          <w:color w:val="002060"/>
          <w:sz w:val="40"/>
          <w:szCs w:val="40"/>
        </w:rPr>
        <w:t>-202</w:t>
      </w:r>
      <w:r w:rsidR="000410F5">
        <w:rPr>
          <w:color w:val="002060"/>
          <w:sz w:val="40"/>
          <w:szCs w:val="40"/>
        </w:rPr>
        <w:t>3</w:t>
      </w:r>
      <w:r w:rsidRPr="003F546A">
        <w:rPr>
          <w:color w:val="002060"/>
          <w:sz w:val="40"/>
          <w:szCs w:val="40"/>
        </w:rPr>
        <w:t xml:space="preserve"> Pilot </w:t>
      </w:r>
      <w:r w:rsidR="00000E74" w:rsidRPr="003F546A">
        <w:rPr>
          <w:color w:val="002060"/>
          <w:sz w:val="40"/>
          <w:szCs w:val="40"/>
        </w:rPr>
        <w:t>FUNDING INFORMATIONAL WEBINAR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4C0133" w14:paraId="5C7FF2DD" w14:textId="77777777" w:rsidTr="004C0133">
        <w:trPr>
          <w:trHeight w:val="7335"/>
          <w:jc w:val="center"/>
        </w:trPr>
        <w:tc>
          <w:tcPr>
            <w:tcW w:w="3675" w:type="dxa"/>
          </w:tcPr>
          <w:p w14:paraId="6A87E4A5" w14:textId="41A1AE15" w:rsidR="004C0133" w:rsidRDefault="004C0133"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675E9D61" wp14:editId="15CC49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2308860</wp:posOffset>
                  </wp:positionV>
                  <wp:extent cx="2333625" cy="1673860"/>
                  <wp:effectExtent l="0" t="0" r="9525" b="2540"/>
                  <wp:wrapTight wrapText="bothSides">
                    <wp:wrapPolygon edited="0">
                      <wp:start x="0" y="0"/>
                      <wp:lineTo x="0" y="21387"/>
                      <wp:lineTo x="21512" y="21387"/>
                      <wp:lineTo x="21512" y="0"/>
                      <wp:lineTo x="0" y="0"/>
                    </wp:wrapPolygon>
                  </wp:wrapTight>
                  <wp:docPr id="4" name="Picture 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, company nam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18CC8A1B" wp14:editId="3F59D022">
                  <wp:extent cx="2038350" cy="2038350"/>
                  <wp:effectExtent l="0" t="0" r="0" b="0"/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B8F31" w14:textId="414CFD64" w:rsidR="004C0133" w:rsidRDefault="004C0133">
            <w:pPr>
              <w:pStyle w:val="Caption"/>
            </w:pPr>
          </w:p>
        </w:tc>
        <w:tc>
          <w:tcPr>
            <w:tcW w:w="570" w:type="dxa"/>
          </w:tcPr>
          <w:p w14:paraId="2591314E" w14:textId="77777777" w:rsidR="004C0133" w:rsidRDefault="004C0133"/>
        </w:tc>
        <w:tc>
          <w:tcPr>
            <w:tcW w:w="3675" w:type="dxa"/>
          </w:tcPr>
          <w:p w14:paraId="008AAF72" w14:textId="11F49BF9" w:rsidR="004C0133" w:rsidRPr="003F546A" w:rsidRDefault="004C0133" w:rsidP="0037725A">
            <w:pPr>
              <w:pStyle w:val="Heading1"/>
              <w:rPr>
                <w:rStyle w:val="Heading1Char"/>
                <w:rFonts w:cstheme="majorHAnsi"/>
                <w:color w:val="002060"/>
              </w:rPr>
            </w:pPr>
            <w:r w:rsidRPr="00FC6B69">
              <w:rPr>
                <w:rFonts w:cstheme="majorHAnsi"/>
                <w:b w:val="0"/>
                <w:bCs w:val="0"/>
                <w:color w:val="002060"/>
                <w:sz w:val="36"/>
                <w:szCs w:val="36"/>
              </w:rPr>
              <w:t>JHAD-RCMAR funds are available to encourage innovative research focused on basic, clinical, psychosocial, or health services aspects of minority aging, Alzheimer’s disease, or related disorders (ADRD) and health disparities</w:t>
            </w:r>
            <w:r w:rsidRPr="00FC6B69">
              <w:rPr>
                <w:rFonts w:cstheme="majorHAnsi"/>
                <w:b w:val="0"/>
                <w:bCs w:val="0"/>
                <w:color w:val="002060"/>
              </w:rPr>
              <w:t xml:space="preserve">. </w:t>
            </w:r>
          </w:p>
          <w:p w14:paraId="746D321F" w14:textId="5DB84061" w:rsidR="004C0133" w:rsidRPr="00FC6B69" w:rsidRDefault="004C0133" w:rsidP="0037725A">
            <w:pPr>
              <w:pStyle w:val="Heading1"/>
              <w:rPr>
                <w:rStyle w:val="Heading1Char"/>
                <w:color w:val="002060"/>
                <w:sz w:val="36"/>
                <w:szCs w:val="36"/>
              </w:rPr>
            </w:pPr>
            <w:r w:rsidRPr="00FC6B69">
              <w:rPr>
                <w:rStyle w:val="Heading1Char"/>
                <w:color w:val="002060"/>
                <w:sz w:val="36"/>
                <w:szCs w:val="36"/>
              </w:rPr>
              <w:t>Join us for an information session to learn about application requirements, eligibility, and funding</w:t>
            </w:r>
            <w:r>
              <w:rPr>
                <w:rStyle w:val="Heading1Char"/>
                <w:color w:val="002060"/>
                <w:sz w:val="36"/>
                <w:szCs w:val="36"/>
              </w:rPr>
              <w:t xml:space="preserve"> opportunities</w:t>
            </w:r>
            <w:r w:rsidRPr="00FC6B69">
              <w:rPr>
                <w:rStyle w:val="Heading1Char"/>
                <w:color w:val="002060"/>
                <w:sz w:val="36"/>
                <w:szCs w:val="36"/>
              </w:rPr>
              <w:t>.</w:t>
            </w:r>
          </w:p>
          <w:p w14:paraId="5D9E6B74" w14:textId="77777777" w:rsidR="004C0133" w:rsidRDefault="004C0133" w:rsidP="00AE10C8"/>
          <w:p w14:paraId="3EABB65D" w14:textId="18B11C7B" w:rsidR="004C0133" w:rsidRPr="00AE10C8" w:rsidRDefault="004C0133" w:rsidP="00AE10C8"/>
        </w:tc>
      </w:tr>
    </w:tbl>
    <w:p w14:paraId="20DE2DEC" w14:textId="3435972E" w:rsidR="004C0133" w:rsidRPr="004C0133" w:rsidRDefault="00D43C93" w:rsidP="004C0133">
      <w:pPr>
        <w:pStyle w:val="Date"/>
        <w:jc w:val="center"/>
        <w:rPr>
          <w:color w:val="002060"/>
        </w:rPr>
      </w:pPr>
      <w:sdt>
        <w:sdtPr>
          <w:rPr>
            <w:rStyle w:val="Strong"/>
            <w:color w:val="002060"/>
          </w:rPr>
          <w:id w:val="945890675"/>
          <w:placeholder>
            <w:docPart w:val="32A3CF66961F4E959856C672AF0A8EA1"/>
          </w:placeholder>
          <w:date w:fullDate="2021-11-30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 w:val="0"/>
          </w:rPr>
        </w:sdtEndPr>
        <w:sdtContent>
          <w:r w:rsidR="00920739" w:rsidRPr="00920739">
            <w:rPr>
              <w:rStyle w:val="Strong"/>
              <w:color w:val="002060"/>
            </w:rPr>
            <w:t>November 30, 2021</w:t>
          </w:r>
        </w:sdtContent>
      </w:sdt>
      <w:r w:rsidR="005B1E76" w:rsidRPr="00920739">
        <w:rPr>
          <w:color w:val="002060"/>
        </w:rPr>
        <w:t> </w:t>
      </w:r>
      <w:r w:rsidR="00920739" w:rsidRPr="00920739">
        <w:rPr>
          <w:color w:val="002060"/>
        </w:rPr>
        <w:t>3-4</w:t>
      </w:r>
      <w:r w:rsidR="004C0133">
        <w:rPr>
          <w:color w:val="002060"/>
        </w:rPr>
        <w:t xml:space="preserve"> </w:t>
      </w:r>
      <w:r w:rsidR="00920739" w:rsidRPr="00920739">
        <w:rPr>
          <w:color w:val="002060"/>
        </w:rPr>
        <w:t>pm</w:t>
      </w:r>
      <w:r w:rsidR="00FC6B69">
        <w:rPr>
          <w:color w:val="002060"/>
        </w:rPr>
        <w:t xml:space="preserve"> </w:t>
      </w:r>
      <w:r w:rsidR="00B500CE">
        <w:rPr>
          <w:color w:val="002060"/>
        </w:rPr>
        <w:t>EST</w:t>
      </w:r>
      <w:r w:rsidR="004C0133">
        <w:rPr>
          <w:color w:val="002060"/>
        </w:rPr>
        <w:t xml:space="preserve"> </w:t>
      </w:r>
    </w:p>
    <w:p w14:paraId="515A1B92" w14:textId="7422A24A" w:rsidR="0091278E" w:rsidRDefault="0091278E" w:rsidP="00642C89">
      <w:pPr>
        <w:pStyle w:val="Address"/>
        <w:jc w:val="center"/>
        <w:rPr>
          <w:rStyle w:val="Hyperlink"/>
          <w:rFonts w:eastAsia="Times New Roman"/>
          <w:color w:val="002060"/>
          <w:sz w:val="36"/>
          <w:szCs w:val="36"/>
          <w:u w:val="none"/>
        </w:rPr>
      </w:pPr>
      <w:r>
        <w:rPr>
          <w:rStyle w:val="Hyperlink"/>
          <w:rFonts w:eastAsia="Times New Roman"/>
          <w:color w:val="002060"/>
          <w:sz w:val="36"/>
          <w:szCs w:val="36"/>
          <w:u w:val="none"/>
        </w:rPr>
        <w:t>Registration required to attend.</w:t>
      </w:r>
    </w:p>
    <w:p w14:paraId="71E49518" w14:textId="4D21CC73" w:rsidR="007E528B" w:rsidRPr="004C0133" w:rsidRDefault="0091278E" w:rsidP="004C0133">
      <w:pPr>
        <w:pStyle w:val="Address"/>
        <w:jc w:val="center"/>
        <w:rPr>
          <w:rFonts w:eastAsia="Times New Roman"/>
          <w:color w:val="002060"/>
          <w:sz w:val="36"/>
          <w:szCs w:val="36"/>
        </w:rPr>
      </w:pPr>
      <w:r>
        <w:rPr>
          <w:rStyle w:val="Hyperlink"/>
          <w:rFonts w:eastAsia="Times New Roman"/>
          <w:color w:val="002060"/>
          <w:sz w:val="36"/>
          <w:szCs w:val="36"/>
          <w:u w:val="none"/>
        </w:rPr>
        <w:t xml:space="preserve"> </w:t>
      </w:r>
      <w:r w:rsidRPr="0091278E">
        <w:rPr>
          <w:rStyle w:val="Hyperlink"/>
          <w:rFonts w:eastAsia="Times New Roman"/>
          <w:color w:val="002060"/>
          <w:sz w:val="36"/>
          <w:szCs w:val="36"/>
          <w:u w:val="none"/>
        </w:rPr>
        <w:t>Cli</w:t>
      </w:r>
      <w:r>
        <w:rPr>
          <w:rStyle w:val="Hyperlink"/>
          <w:rFonts w:eastAsia="Times New Roman"/>
          <w:color w:val="002060"/>
          <w:sz w:val="36"/>
          <w:szCs w:val="36"/>
          <w:u w:val="none"/>
        </w:rPr>
        <w:t>c</w:t>
      </w:r>
      <w:r w:rsidRPr="0091278E">
        <w:rPr>
          <w:rStyle w:val="Hyperlink"/>
          <w:rFonts w:eastAsia="Times New Roman"/>
          <w:color w:val="002060"/>
          <w:sz w:val="36"/>
          <w:szCs w:val="36"/>
          <w:u w:val="none"/>
        </w:rPr>
        <w:t xml:space="preserve">k </w:t>
      </w:r>
      <w:hyperlink r:id="rId12" w:history="1">
        <w:hyperlink r:id="rId13" w:history="1">
          <w:r w:rsidR="000410F5" w:rsidRPr="000410F5">
            <w:rPr>
              <w:rStyle w:val="Hyperlink"/>
              <w:rFonts w:eastAsia="Times New Roman"/>
              <w:b/>
              <w:bCs/>
              <w:i/>
              <w:iCs/>
              <w:color w:val="002060"/>
              <w:sz w:val="36"/>
              <w:szCs w:val="36"/>
            </w:rPr>
            <w:t>Here</w:t>
          </w:r>
        </w:hyperlink>
      </w:hyperlink>
      <w:r w:rsidRPr="0091278E">
        <w:rPr>
          <w:rStyle w:val="Hyperlink"/>
          <w:rFonts w:eastAsia="Times New Roman"/>
          <w:b/>
          <w:bCs/>
          <w:color w:val="002060"/>
          <w:sz w:val="36"/>
          <w:szCs w:val="36"/>
          <w:u w:val="none"/>
        </w:rPr>
        <w:t xml:space="preserve"> </w:t>
      </w:r>
      <w:r>
        <w:rPr>
          <w:rStyle w:val="Hyperlink"/>
          <w:rFonts w:eastAsia="Times New Roman"/>
          <w:color w:val="002060"/>
          <w:sz w:val="36"/>
          <w:szCs w:val="36"/>
          <w:u w:val="none"/>
        </w:rPr>
        <w:t xml:space="preserve">to register and </w:t>
      </w:r>
      <w:r w:rsidR="004C0133">
        <w:rPr>
          <w:rStyle w:val="Hyperlink"/>
          <w:rFonts w:eastAsia="Times New Roman"/>
          <w:color w:val="002060"/>
          <w:sz w:val="36"/>
          <w:szCs w:val="36"/>
          <w:u w:val="none"/>
        </w:rPr>
        <w:t>receive Zoom information</w:t>
      </w:r>
      <w:r w:rsidRPr="0091278E">
        <w:rPr>
          <w:rStyle w:val="Hyperlink"/>
          <w:rFonts w:eastAsia="Times New Roman"/>
          <w:color w:val="002060"/>
          <w:sz w:val="36"/>
          <w:szCs w:val="36"/>
          <w:u w:val="none"/>
        </w:rPr>
        <w:t>.</w:t>
      </w:r>
      <w:r>
        <w:rPr>
          <w:rStyle w:val="Hyperlink"/>
          <w:rFonts w:eastAsia="Times New Roman"/>
          <w:color w:val="002060"/>
          <w:sz w:val="36"/>
          <w:szCs w:val="36"/>
          <w:u w:val="none"/>
        </w:rPr>
        <w:t xml:space="preserve"> </w:t>
      </w:r>
      <w:r w:rsidR="005B1E76">
        <w:rPr>
          <w:noProof/>
        </w:rPr>
        <mc:AlternateContent>
          <mc:Choice Requires="wps">
            <w:drawing>
              <wp:anchor distT="365760" distB="365760" distL="114300" distR="114300" simplePos="0" relativeHeight="251655680" behindDoc="0" locked="0" layoutInCell="1" allowOverlap="1" wp14:anchorId="688FD7D6" wp14:editId="715811D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914400" cy="466344"/>
                <wp:effectExtent l="0" t="0" r="4966970" b="1460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F8438" w14:textId="77777777" w:rsidR="007E528B" w:rsidRDefault="007E528B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FD7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in;height:36.7pt;z-index:251655680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" filled="f" stroked="f" strokeweight=".5pt">
                <v:textbox style="mso-fit-shape-to-text:t" inset="0,0,0,0">
                  <w:txbxContent>
                    <w:p w14:paraId="300F8438" w14:textId="77777777" w:rsidR="007E528B" w:rsidRDefault="007E528B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7E528B" w:rsidRPr="004C0133" w:rsidSect="003F546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17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E5EAC" w14:textId="77777777" w:rsidR="00D43C93" w:rsidRDefault="00D43C93">
      <w:pPr>
        <w:spacing w:after="0" w:line="240" w:lineRule="auto"/>
      </w:pPr>
      <w:r>
        <w:separator/>
      </w:r>
    </w:p>
  </w:endnote>
  <w:endnote w:type="continuationSeparator" w:id="0">
    <w:p w14:paraId="12D4AB01" w14:textId="77777777" w:rsidR="00D43C93" w:rsidRDefault="00D4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4384" w14:textId="77777777" w:rsidR="00920739" w:rsidRDefault="009207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4D25" w14:textId="77777777" w:rsidR="00920739" w:rsidRDefault="009207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16F3" w14:textId="77777777" w:rsidR="00920739" w:rsidRDefault="009207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2376F" w14:textId="77777777" w:rsidR="00D43C93" w:rsidRDefault="00D43C93">
      <w:pPr>
        <w:spacing w:after="0" w:line="240" w:lineRule="auto"/>
      </w:pPr>
      <w:r>
        <w:separator/>
      </w:r>
    </w:p>
  </w:footnote>
  <w:footnote w:type="continuationSeparator" w:id="0">
    <w:p w14:paraId="706E6B87" w14:textId="77777777" w:rsidR="00D43C93" w:rsidRDefault="00D43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519FE" w14:textId="0D430317" w:rsidR="00920739" w:rsidRDefault="00B318CD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4D5A0EA" wp14:editId="653715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29200" cy="3244215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244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87AA" w14:textId="4DF7251B" w:rsidR="00920739" w:rsidRDefault="00B318C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C488BB3" wp14:editId="10DEC9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29200" cy="324421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244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BBC8B" w14:textId="51B13EE1" w:rsidR="00920739" w:rsidRDefault="00D43C93">
    <w:pPr>
      <w:pStyle w:val="Header"/>
    </w:pPr>
    <w:r>
      <w:rPr>
        <w:noProof/>
      </w:rPr>
      <w:pict w14:anchorId="17C60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3924pt;height:2531.25pt;z-index:-251657728;mso-position-horizontal:center;mso-position-horizontal-relative:margin;mso-position-vertical:center;mso-position-vertical-relative:margin" o:allowincell="f">
          <v:imagedata r:id="rId1" o:title="f28300b2bd545ba922d3f169e38191a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5A"/>
    <w:rsid w:val="00000E74"/>
    <w:rsid w:val="000410F5"/>
    <w:rsid w:val="00323FE8"/>
    <w:rsid w:val="0037725A"/>
    <w:rsid w:val="003F546A"/>
    <w:rsid w:val="004C0133"/>
    <w:rsid w:val="005B1E76"/>
    <w:rsid w:val="00642C89"/>
    <w:rsid w:val="007E528B"/>
    <w:rsid w:val="0091278E"/>
    <w:rsid w:val="00920739"/>
    <w:rsid w:val="00AE10C8"/>
    <w:rsid w:val="00B318CD"/>
    <w:rsid w:val="00B500CE"/>
    <w:rsid w:val="00BA3BBD"/>
    <w:rsid w:val="00C55BBD"/>
    <w:rsid w:val="00CF469C"/>
    <w:rsid w:val="00D43C93"/>
    <w:rsid w:val="00F67D42"/>
    <w:rsid w:val="00FC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CF1855"/>
  <w15:chartTrackingRefBased/>
  <w15:docId w15:val="{192BEBEE-C484-4B6E-A43C-8515B8999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920739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hjhm.zoom.us/meeting/register/tJEoc-yorzgrHNC0GO74pnHC73wDBg5x0-f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s://jhjhm.zoom.us/meeting/register/tJEoc-yorzgrHNC0GO74pnHC73wDBg5x0-f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A3CF66961F4E959856C672AF0A8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740C8-8305-4EFC-87C0-ADF7E7FDC6B4}"/>
      </w:docPartPr>
      <w:docPartBody>
        <w:p w:rsidR="003C4752" w:rsidRDefault="00606203">
          <w:pPr>
            <w:pStyle w:val="32A3CF66961F4E959856C672AF0A8EA1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03"/>
    <w:rsid w:val="003C4752"/>
    <w:rsid w:val="00606203"/>
    <w:rsid w:val="00AB2592"/>
    <w:rsid w:val="00B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cs="Times New Roman"/>
      <w:color w:val="50637D" w:themeColor="text2" w:themeTint="E6"/>
      <w:sz w:val="20"/>
    </w:rPr>
  </w:style>
  <w:style w:type="character" w:styleId="Strong">
    <w:name w:val="Strong"/>
    <w:basedOn w:val="DefaultParagraphFont"/>
    <w:uiPriority w:val="22"/>
    <w:qFormat/>
    <w:rPr>
      <w:b/>
      <w:bCs/>
      <w:color w:val="5A5A5A" w:themeColor="text1" w:themeTint="A5"/>
    </w:rPr>
  </w:style>
  <w:style w:type="paragraph" w:customStyle="1" w:styleId="32A3CF66961F4E959856C672AF0A8EA1">
    <w:name w:val="32A3CF66961F4E959856C672AF0A8E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Use this event flyer to announce a sale, grand opening, or other event at your business, school or volunteer organization. Replace the photos with your own, customize the colors and get exactly the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840693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1572286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78557F-9067-4EAE-9435-C16B966ECCE9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356893-B87B-4F3B-B6AB-5EF31A561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Veronica Washington</cp:lastModifiedBy>
  <cp:revision>3</cp:revision>
  <dcterms:created xsi:type="dcterms:W3CDTF">2021-11-08T19:45:00Z</dcterms:created>
  <dcterms:modified xsi:type="dcterms:W3CDTF">2021-11-19T04:30:00Z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