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5771" w14:textId="1A89F12F" w:rsidR="00367BF1" w:rsidRPr="004A731F" w:rsidRDefault="00351D43" w:rsidP="00EE6780">
      <w:pPr>
        <w:ind w:firstLine="0"/>
        <w:jc w:val="center"/>
        <w:rPr>
          <w:rFonts w:ascii="Georgia Pro" w:hAnsi="Georgia Pro"/>
          <w:b/>
          <w:bCs/>
          <w:u w:val="single"/>
        </w:rPr>
      </w:pPr>
      <w:r w:rsidRPr="004A731F">
        <w:rPr>
          <w:rFonts w:ascii="Georgia Pro" w:hAnsi="Georgia Pro"/>
          <w:b/>
          <w:bCs/>
          <w:sz w:val="24"/>
          <w:szCs w:val="24"/>
          <w:u w:val="single"/>
        </w:rPr>
        <w:t xml:space="preserve">ISL May </w:t>
      </w:r>
      <w:r w:rsidR="00EE6780" w:rsidRPr="004A731F">
        <w:rPr>
          <w:rFonts w:ascii="Georgia Pro" w:hAnsi="Georgia Pro"/>
          <w:b/>
          <w:bCs/>
          <w:sz w:val="24"/>
          <w:szCs w:val="24"/>
          <w:u w:val="single"/>
        </w:rPr>
        <w:t>18</w:t>
      </w:r>
      <w:r w:rsidR="00EE6780" w:rsidRPr="004A731F">
        <w:rPr>
          <w:rFonts w:ascii="Georgia Pro" w:hAnsi="Georgia Pro"/>
          <w:b/>
          <w:bCs/>
          <w:sz w:val="24"/>
          <w:szCs w:val="24"/>
          <w:u w:val="single"/>
          <w:vertAlign w:val="superscript"/>
        </w:rPr>
        <w:t>th</w:t>
      </w:r>
      <w:r w:rsidR="00EE6780" w:rsidRPr="004A731F">
        <w:rPr>
          <w:rFonts w:ascii="Georgia Pro" w:hAnsi="Georgia Pro"/>
          <w:b/>
          <w:bCs/>
          <w:sz w:val="24"/>
          <w:szCs w:val="24"/>
          <w:u w:val="single"/>
        </w:rPr>
        <w:t xml:space="preserve"> </w:t>
      </w:r>
      <w:r w:rsidRPr="004A731F">
        <w:rPr>
          <w:rFonts w:ascii="Georgia Pro" w:hAnsi="Georgia Pro"/>
          <w:b/>
          <w:bCs/>
          <w:sz w:val="24"/>
          <w:szCs w:val="24"/>
          <w:u w:val="single"/>
        </w:rPr>
        <w:t>Affiliates Meeting Agenda</w:t>
      </w:r>
    </w:p>
    <w:p w14:paraId="3D38D83D" w14:textId="77777777" w:rsidR="009B2FA7" w:rsidRPr="00FF53D0" w:rsidRDefault="009B2FA7" w:rsidP="009B2FA7">
      <w:pPr>
        <w:pStyle w:val="ListParagraph"/>
        <w:numPr>
          <w:ilvl w:val="1"/>
          <w:numId w:val="1"/>
        </w:numPr>
        <w:spacing w:line="276" w:lineRule="auto"/>
        <w:rPr>
          <w:rFonts w:ascii="Georgia Pro" w:hAnsi="Georgia Pro"/>
          <w:sz w:val="24"/>
          <w:szCs w:val="24"/>
        </w:rPr>
      </w:pPr>
      <w:r>
        <w:rPr>
          <w:rFonts w:ascii="Georgia Pro" w:hAnsi="Georgia Pro"/>
          <w:sz w:val="24"/>
          <w:szCs w:val="24"/>
        </w:rPr>
        <w:t xml:space="preserve">Grants Update- </w:t>
      </w:r>
      <w:r w:rsidRPr="00FF53D0">
        <w:rPr>
          <w:rFonts w:ascii="Georgia Pro" w:hAnsi="Georgia Pro"/>
          <w:sz w:val="24"/>
          <w:szCs w:val="24"/>
        </w:rPr>
        <w:t>ISL still sending out Funding Opportunity Announcement (FOA) Notices</w:t>
      </w:r>
    </w:p>
    <w:p w14:paraId="48CC5E2C" w14:textId="77777777" w:rsidR="009B2FA7" w:rsidRDefault="009B2FA7" w:rsidP="009B2FA7">
      <w:pPr>
        <w:pStyle w:val="ListParagraph"/>
        <w:numPr>
          <w:ilvl w:val="1"/>
          <w:numId w:val="1"/>
        </w:numPr>
        <w:spacing w:line="276" w:lineRule="auto"/>
        <w:rPr>
          <w:rFonts w:ascii="Georgia Pro" w:hAnsi="Georgia Pro"/>
          <w:sz w:val="24"/>
          <w:szCs w:val="24"/>
        </w:rPr>
      </w:pPr>
      <w:r w:rsidRPr="003F48EA">
        <w:rPr>
          <w:rFonts w:ascii="Georgia Pro" w:hAnsi="Georgia Pro"/>
          <w:sz w:val="24"/>
          <w:szCs w:val="24"/>
        </w:rPr>
        <w:t xml:space="preserve">Please </w:t>
      </w:r>
      <w:r>
        <w:rPr>
          <w:rFonts w:ascii="Georgia Pro" w:hAnsi="Georgia Pro"/>
          <w:sz w:val="24"/>
          <w:szCs w:val="24"/>
        </w:rPr>
        <w:t xml:space="preserve">let Bill know of any updates for our Facebook Project. </w:t>
      </w:r>
    </w:p>
    <w:p w14:paraId="634598CC" w14:textId="77777777" w:rsidR="009B2FA7" w:rsidRDefault="009B2FA7" w:rsidP="009B2FA7">
      <w:pPr>
        <w:pStyle w:val="ListParagraph"/>
        <w:numPr>
          <w:ilvl w:val="1"/>
          <w:numId w:val="1"/>
        </w:numPr>
        <w:spacing w:line="276" w:lineRule="auto"/>
        <w:rPr>
          <w:rFonts w:ascii="Georgia Pro" w:hAnsi="Georgia Pro"/>
          <w:sz w:val="24"/>
          <w:szCs w:val="24"/>
        </w:rPr>
      </w:pPr>
      <w:r>
        <w:rPr>
          <w:rFonts w:ascii="Georgia Pro" w:hAnsi="Georgia Pro"/>
          <w:sz w:val="24"/>
          <w:szCs w:val="24"/>
        </w:rPr>
        <w:t xml:space="preserve">Dr. Charness recently named Distinguished Researching Professor at Florida State University’s 2021 Faculty Awards Ceremony on Thursday, 4-22-21. </w:t>
      </w:r>
      <w:r w:rsidRPr="00E21B69">
        <w:rPr>
          <w:rFonts w:ascii="Georgia Pro" w:hAnsi="Georgia Pro"/>
          <w:sz w:val="24"/>
          <w:szCs w:val="24"/>
        </w:rPr>
        <w:t>Charness, the William G. Chase Professor of Psychology and director of the Institute for Successful Longevity, received the honorary title of “Distinguished Research Professor” and a one-time award of $10,000. The designation recognizes and honors outstanding research, scholarly and creative activity among FSU faculty having national and international visibility and the rank of full professor.</w:t>
      </w:r>
    </w:p>
    <w:p w14:paraId="0003A9A6" w14:textId="77777777" w:rsidR="009B2FA7" w:rsidRPr="00CE538D" w:rsidRDefault="009B2FA7" w:rsidP="009B2FA7">
      <w:pPr>
        <w:pStyle w:val="ListParagraph"/>
        <w:numPr>
          <w:ilvl w:val="1"/>
          <w:numId w:val="1"/>
        </w:numPr>
        <w:spacing w:line="276" w:lineRule="auto"/>
        <w:rPr>
          <w:rFonts w:ascii="Georgia Pro" w:hAnsi="Georgia Pro"/>
          <w:sz w:val="24"/>
          <w:szCs w:val="24"/>
        </w:rPr>
      </w:pPr>
      <w:r>
        <w:rPr>
          <w:rFonts w:ascii="Georgia Pro" w:hAnsi="Georgia Pro"/>
          <w:sz w:val="24"/>
          <w:szCs w:val="24"/>
        </w:rPr>
        <w:t xml:space="preserve">Dr. Aaron Wilber has </w:t>
      </w:r>
      <w:r w:rsidRPr="00CE538D">
        <w:rPr>
          <w:rFonts w:ascii="Georgia Pro" w:hAnsi="Georgia Pro"/>
          <w:sz w:val="24"/>
          <w:szCs w:val="24"/>
        </w:rPr>
        <w:t>been awarded a $2.2-million grant from the National Institutes of Health to study sleep-related brain function in Alzheimer’s disease, a progressive disorder that affects memory and behavior in millions of Americans.</w:t>
      </w:r>
      <w:r>
        <w:rPr>
          <w:rFonts w:ascii="Georgia Pro" w:hAnsi="Georgia Pro"/>
          <w:sz w:val="24"/>
          <w:szCs w:val="24"/>
        </w:rPr>
        <w:t xml:space="preserve"> </w:t>
      </w:r>
      <w:r w:rsidRPr="00CE538D">
        <w:rPr>
          <w:rFonts w:ascii="Georgia Pro" w:hAnsi="Georgia Pro"/>
          <w:sz w:val="24"/>
          <w:szCs w:val="24"/>
        </w:rPr>
        <w:t>Wilber, Assistant Professor of Psychology and Neuroscience, will receive the grant, awarded through the NIH’s National Institute on Aging, over the course of the next five years.</w:t>
      </w:r>
      <w:r>
        <w:rPr>
          <w:rFonts w:ascii="Georgia Pro" w:hAnsi="Georgia Pro"/>
          <w:sz w:val="24"/>
          <w:szCs w:val="24"/>
        </w:rPr>
        <w:t xml:space="preserve"> </w:t>
      </w:r>
      <w:r w:rsidRPr="00CE538D">
        <w:rPr>
          <w:rFonts w:ascii="Georgia Pro" w:hAnsi="Georgia Pro"/>
          <w:sz w:val="24"/>
          <w:szCs w:val="24"/>
        </w:rPr>
        <w:t xml:space="preserve">Wilber’s team — including research scientist Shawn Moseley and graduate students Sarah Danielle </w:t>
      </w:r>
      <w:proofErr w:type="spellStart"/>
      <w:r w:rsidRPr="00CE538D">
        <w:rPr>
          <w:rFonts w:ascii="Georgia Pro" w:hAnsi="Georgia Pro"/>
          <w:sz w:val="24"/>
          <w:szCs w:val="24"/>
        </w:rPr>
        <w:t>Benthem</w:t>
      </w:r>
      <w:proofErr w:type="spellEnd"/>
      <w:r w:rsidRPr="00CE538D">
        <w:rPr>
          <w:rFonts w:ascii="Georgia Pro" w:hAnsi="Georgia Pro"/>
          <w:sz w:val="24"/>
          <w:szCs w:val="24"/>
        </w:rPr>
        <w:t xml:space="preserve"> and Alina </w:t>
      </w:r>
      <w:proofErr w:type="spellStart"/>
      <w:r w:rsidRPr="00CE538D">
        <w:rPr>
          <w:rFonts w:ascii="Georgia Pro" w:hAnsi="Georgia Pro"/>
          <w:sz w:val="24"/>
          <w:szCs w:val="24"/>
        </w:rPr>
        <w:t>Stimmell</w:t>
      </w:r>
      <w:proofErr w:type="spellEnd"/>
      <w:r w:rsidRPr="00CE538D">
        <w:rPr>
          <w:rFonts w:ascii="Georgia Pro" w:hAnsi="Georgia Pro"/>
          <w:sz w:val="24"/>
          <w:szCs w:val="24"/>
        </w:rPr>
        <w:t>, and co-senior investigator Benjamin Clark from the University of New Mexico — will assess the relationship between spatial learning and memory and the brain’s dynamics during sleep. Using mouse models, they will examine these dynamics within and across the hippocampus and parietal cortex, brain regions involved in spatial navigation learning and memory.</w:t>
      </w:r>
    </w:p>
    <w:p w14:paraId="278FE91F" w14:textId="77777777" w:rsidR="009B2FA7" w:rsidRDefault="009B2FA7" w:rsidP="009B2FA7">
      <w:pPr>
        <w:pStyle w:val="ListParagraph"/>
        <w:numPr>
          <w:ilvl w:val="0"/>
          <w:numId w:val="1"/>
        </w:numPr>
        <w:spacing w:line="276" w:lineRule="auto"/>
        <w:rPr>
          <w:rFonts w:ascii="Georgia Pro" w:hAnsi="Georgia Pro"/>
          <w:sz w:val="24"/>
          <w:szCs w:val="24"/>
        </w:rPr>
      </w:pPr>
      <w:r>
        <w:rPr>
          <w:rFonts w:ascii="Georgia Pro" w:hAnsi="Georgia Pro"/>
          <w:sz w:val="24"/>
          <w:szCs w:val="24"/>
        </w:rPr>
        <w:t>Deadline for the 2021-2022 Planning Grant has now passed.</w:t>
      </w:r>
    </w:p>
    <w:p w14:paraId="56EF1D5C" w14:textId="77777777" w:rsidR="009B2FA7" w:rsidRDefault="009B2FA7" w:rsidP="009B2FA7">
      <w:pPr>
        <w:pStyle w:val="ListParagraph"/>
        <w:numPr>
          <w:ilvl w:val="1"/>
          <w:numId w:val="1"/>
        </w:numPr>
        <w:spacing w:line="276" w:lineRule="auto"/>
        <w:rPr>
          <w:rFonts w:ascii="Georgia Pro" w:hAnsi="Georgia Pro"/>
          <w:sz w:val="24"/>
          <w:szCs w:val="24"/>
        </w:rPr>
      </w:pPr>
      <w:r>
        <w:rPr>
          <w:rFonts w:ascii="Georgia Pro" w:hAnsi="Georgia Pro"/>
          <w:sz w:val="24"/>
          <w:szCs w:val="24"/>
        </w:rPr>
        <w:t>2 award submissions were Dr. Bradley Gordon and Dr. Jennifer Steiner</w:t>
      </w:r>
    </w:p>
    <w:p w14:paraId="53F6354E" w14:textId="34BD7D5D" w:rsidR="009B2FA7" w:rsidRDefault="00F1016B" w:rsidP="009B2FA7">
      <w:pPr>
        <w:pStyle w:val="ListParagraph"/>
        <w:numPr>
          <w:ilvl w:val="1"/>
          <w:numId w:val="1"/>
        </w:numPr>
        <w:spacing w:line="276" w:lineRule="auto"/>
        <w:rPr>
          <w:rFonts w:ascii="Georgia Pro" w:hAnsi="Georgia Pro"/>
          <w:sz w:val="24"/>
          <w:szCs w:val="24"/>
        </w:rPr>
      </w:pPr>
      <w:r>
        <w:rPr>
          <w:rFonts w:ascii="Georgia Pro" w:hAnsi="Georgia Pro"/>
          <w:sz w:val="24"/>
          <w:szCs w:val="24"/>
        </w:rPr>
        <w:t>Both applications have received funding.</w:t>
      </w:r>
    </w:p>
    <w:p w14:paraId="771358FB" w14:textId="77777777" w:rsidR="009B2FA7" w:rsidRPr="008E25D5" w:rsidRDefault="009B2FA7" w:rsidP="009B2FA7">
      <w:pPr>
        <w:pStyle w:val="ListParagraph"/>
        <w:numPr>
          <w:ilvl w:val="0"/>
          <w:numId w:val="1"/>
        </w:numPr>
        <w:spacing w:line="276" w:lineRule="auto"/>
        <w:rPr>
          <w:rFonts w:ascii="Georgia Pro" w:hAnsi="Georgia Pro"/>
          <w:b/>
          <w:bCs/>
          <w:sz w:val="24"/>
          <w:szCs w:val="24"/>
        </w:rPr>
      </w:pPr>
      <w:r w:rsidRPr="008E25D5">
        <w:rPr>
          <w:rFonts w:ascii="Georgia Pro" w:hAnsi="Georgia Pro"/>
          <w:b/>
          <w:bCs/>
          <w:sz w:val="24"/>
          <w:szCs w:val="24"/>
        </w:rPr>
        <w:t>GSA Interest Group Meeting held on April 2</w:t>
      </w:r>
      <w:r w:rsidRPr="008E25D5">
        <w:rPr>
          <w:rFonts w:ascii="Georgia Pro" w:hAnsi="Georgia Pro"/>
          <w:b/>
          <w:bCs/>
          <w:sz w:val="24"/>
          <w:szCs w:val="24"/>
          <w:vertAlign w:val="superscript"/>
        </w:rPr>
        <w:t>nd.</w:t>
      </w:r>
    </w:p>
    <w:p w14:paraId="3C499815" w14:textId="77777777" w:rsidR="009B2FA7" w:rsidRPr="00F529EC" w:rsidRDefault="009B2FA7" w:rsidP="009B2FA7">
      <w:pPr>
        <w:pStyle w:val="ListParagraph"/>
        <w:numPr>
          <w:ilvl w:val="1"/>
          <w:numId w:val="1"/>
        </w:numPr>
        <w:spacing w:line="276" w:lineRule="auto"/>
        <w:rPr>
          <w:rFonts w:ascii="Georgia Pro" w:hAnsi="Georgia Pro"/>
          <w:sz w:val="24"/>
          <w:szCs w:val="24"/>
        </w:rPr>
      </w:pPr>
      <w:r w:rsidRPr="00F529EC">
        <w:rPr>
          <w:rFonts w:ascii="Georgia Pro" w:hAnsi="Georgia Pro"/>
          <w:sz w:val="24"/>
          <w:szCs w:val="24"/>
        </w:rPr>
        <w:t>ISL recently hosted an Age Director’s meeting for the 2021 GSA conference that took place on Thursday, Feb. 25th, from 2-3pm EST.</w:t>
      </w:r>
    </w:p>
    <w:p w14:paraId="6E5C440E" w14:textId="77777777" w:rsidR="009B2FA7" w:rsidRDefault="009B2FA7" w:rsidP="009B2FA7">
      <w:pPr>
        <w:pStyle w:val="ListParagraph"/>
        <w:numPr>
          <w:ilvl w:val="1"/>
          <w:numId w:val="1"/>
        </w:numPr>
        <w:spacing w:line="276" w:lineRule="auto"/>
        <w:rPr>
          <w:rFonts w:ascii="Georgia Pro" w:hAnsi="Georgia Pro"/>
          <w:sz w:val="24"/>
          <w:szCs w:val="24"/>
        </w:rPr>
      </w:pPr>
      <w:r w:rsidRPr="00F529EC">
        <w:rPr>
          <w:rFonts w:ascii="Georgia Pro" w:hAnsi="Georgia Pro"/>
          <w:sz w:val="24"/>
          <w:szCs w:val="24"/>
        </w:rPr>
        <w:t>Also recently hosted a GSA Interest Group meeting on April 2nd, headed by Patricia Heyn to discuss developing training for younger generations on gerontological issues &amp; the topic of ‘taking over’ for the older gens.</w:t>
      </w:r>
    </w:p>
    <w:p w14:paraId="75090970" w14:textId="77777777" w:rsidR="009B2FA7" w:rsidRPr="00D3072C" w:rsidRDefault="009B2FA7" w:rsidP="009B2FA7">
      <w:pPr>
        <w:pStyle w:val="ListParagraph"/>
        <w:numPr>
          <w:ilvl w:val="0"/>
          <w:numId w:val="1"/>
        </w:numPr>
        <w:spacing w:line="276" w:lineRule="auto"/>
        <w:rPr>
          <w:rFonts w:ascii="Georgia Pro" w:hAnsi="Georgia Pro"/>
          <w:b/>
          <w:bCs/>
          <w:sz w:val="24"/>
          <w:szCs w:val="24"/>
        </w:rPr>
      </w:pPr>
      <w:r w:rsidRPr="00D3072C">
        <w:rPr>
          <w:rFonts w:ascii="Georgia Pro" w:hAnsi="Georgia Pro"/>
          <w:b/>
          <w:bCs/>
          <w:sz w:val="24"/>
          <w:szCs w:val="24"/>
        </w:rPr>
        <w:t>ISL Fall</w:t>
      </w:r>
      <w:r>
        <w:rPr>
          <w:rFonts w:ascii="Georgia Pro" w:hAnsi="Georgia Pro"/>
          <w:b/>
          <w:bCs/>
          <w:sz w:val="24"/>
          <w:szCs w:val="24"/>
        </w:rPr>
        <w:t xml:space="preserve"> 2021</w:t>
      </w:r>
      <w:r w:rsidRPr="00D3072C">
        <w:rPr>
          <w:rFonts w:ascii="Georgia Pro" w:hAnsi="Georgia Pro"/>
          <w:b/>
          <w:bCs/>
          <w:sz w:val="24"/>
          <w:szCs w:val="24"/>
        </w:rPr>
        <w:t xml:space="preserve"> Brown Bag Speakers</w:t>
      </w:r>
    </w:p>
    <w:p w14:paraId="76BBF7C8" w14:textId="77777777" w:rsidR="009B2FA7" w:rsidRDefault="009B2FA7" w:rsidP="009B2FA7">
      <w:pPr>
        <w:pStyle w:val="ListParagraph"/>
        <w:numPr>
          <w:ilvl w:val="1"/>
          <w:numId w:val="1"/>
        </w:numPr>
        <w:spacing w:line="276" w:lineRule="auto"/>
        <w:rPr>
          <w:rFonts w:ascii="Georgia Pro" w:hAnsi="Georgia Pro"/>
          <w:sz w:val="24"/>
          <w:szCs w:val="24"/>
        </w:rPr>
      </w:pPr>
      <w:r>
        <w:rPr>
          <w:rFonts w:ascii="Georgia Pro" w:hAnsi="Georgia Pro"/>
          <w:sz w:val="24"/>
          <w:szCs w:val="24"/>
        </w:rPr>
        <w:lastRenderedPageBreak/>
        <w:t>Damaris Aschwanden, Monday, September 20</w:t>
      </w:r>
      <w:r w:rsidRPr="00EB2CE6">
        <w:rPr>
          <w:rFonts w:ascii="Georgia Pro" w:hAnsi="Georgia Pro"/>
          <w:sz w:val="24"/>
          <w:szCs w:val="24"/>
          <w:vertAlign w:val="superscript"/>
        </w:rPr>
        <w:t>th</w:t>
      </w:r>
      <w:r>
        <w:rPr>
          <w:rFonts w:ascii="Georgia Pro" w:hAnsi="Georgia Pro"/>
          <w:sz w:val="24"/>
          <w:szCs w:val="24"/>
        </w:rPr>
        <w:t>, 12-1pm, PDB Room A211</w:t>
      </w:r>
    </w:p>
    <w:p w14:paraId="241DBBA7" w14:textId="77777777" w:rsidR="009B2FA7" w:rsidRDefault="009B2FA7" w:rsidP="009B2FA7">
      <w:pPr>
        <w:pStyle w:val="ListParagraph"/>
        <w:numPr>
          <w:ilvl w:val="1"/>
          <w:numId w:val="1"/>
        </w:numPr>
        <w:spacing w:line="276" w:lineRule="auto"/>
        <w:rPr>
          <w:rFonts w:ascii="Georgia Pro" w:hAnsi="Georgia Pro"/>
          <w:sz w:val="24"/>
          <w:szCs w:val="24"/>
        </w:rPr>
      </w:pPr>
      <w:r>
        <w:rPr>
          <w:rFonts w:ascii="Georgia Pro" w:hAnsi="Georgia Pro"/>
          <w:sz w:val="24"/>
          <w:szCs w:val="24"/>
        </w:rPr>
        <w:t>Dr. Aaron Wilber, Monday October 4</w:t>
      </w:r>
      <w:r w:rsidRPr="001319C0">
        <w:rPr>
          <w:rFonts w:ascii="Georgia Pro" w:hAnsi="Georgia Pro"/>
          <w:sz w:val="24"/>
          <w:szCs w:val="24"/>
          <w:vertAlign w:val="superscript"/>
        </w:rPr>
        <w:t>th</w:t>
      </w:r>
      <w:r>
        <w:rPr>
          <w:rFonts w:ascii="Georgia Pro" w:hAnsi="Georgia Pro"/>
          <w:sz w:val="24"/>
          <w:szCs w:val="24"/>
        </w:rPr>
        <w:t>, 12-1pm, PDB Room A204</w:t>
      </w:r>
    </w:p>
    <w:p w14:paraId="23B4C339" w14:textId="77777777" w:rsidR="009B2FA7" w:rsidRDefault="009B2FA7" w:rsidP="009B2FA7">
      <w:pPr>
        <w:pStyle w:val="ListParagraph"/>
        <w:numPr>
          <w:ilvl w:val="1"/>
          <w:numId w:val="1"/>
        </w:numPr>
        <w:spacing w:line="276" w:lineRule="auto"/>
        <w:rPr>
          <w:rFonts w:ascii="Georgia Pro" w:hAnsi="Georgia Pro"/>
          <w:sz w:val="24"/>
          <w:szCs w:val="24"/>
        </w:rPr>
      </w:pPr>
      <w:r>
        <w:rPr>
          <w:rFonts w:ascii="Georgia Pro" w:hAnsi="Georgia Pro"/>
          <w:sz w:val="24"/>
          <w:szCs w:val="24"/>
        </w:rPr>
        <w:t>IPE Journal Club, Monday November 8</w:t>
      </w:r>
      <w:r w:rsidRPr="00993B36">
        <w:rPr>
          <w:rFonts w:ascii="Georgia Pro" w:hAnsi="Georgia Pro"/>
          <w:sz w:val="24"/>
          <w:szCs w:val="24"/>
          <w:vertAlign w:val="superscript"/>
        </w:rPr>
        <w:t>th</w:t>
      </w:r>
      <w:r>
        <w:rPr>
          <w:rFonts w:ascii="Georgia Pro" w:hAnsi="Georgia Pro"/>
          <w:sz w:val="24"/>
          <w:szCs w:val="24"/>
        </w:rPr>
        <w:t>, 12-1pm, location TBD</w:t>
      </w:r>
    </w:p>
    <w:p w14:paraId="68B2151B" w14:textId="77777777" w:rsidR="009B2FA7" w:rsidRDefault="009B2FA7" w:rsidP="009B2FA7">
      <w:pPr>
        <w:pStyle w:val="ListParagraph"/>
        <w:numPr>
          <w:ilvl w:val="1"/>
          <w:numId w:val="1"/>
        </w:numPr>
        <w:spacing w:line="276" w:lineRule="auto"/>
        <w:rPr>
          <w:rFonts w:ascii="Georgia Pro" w:hAnsi="Georgia Pro"/>
          <w:sz w:val="24"/>
          <w:szCs w:val="24"/>
        </w:rPr>
      </w:pPr>
      <w:r>
        <w:rPr>
          <w:rFonts w:ascii="Georgia Pro" w:hAnsi="Georgia Pro"/>
          <w:sz w:val="24"/>
          <w:szCs w:val="24"/>
        </w:rPr>
        <w:t>Dr. Amy Ai, Monday, December 6</w:t>
      </w:r>
      <w:r w:rsidRPr="00260B3E">
        <w:rPr>
          <w:rFonts w:ascii="Georgia Pro" w:hAnsi="Georgia Pro"/>
          <w:sz w:val="24"/>
          <w:szCs w:val="24"/>
          <w:vertAlign w:val="superscript"/>
        </w:rPr>
        <w:t>th</w:t>
      </w:r>
      <w:r>
        <w:rPr>
          <w:rFonts w:ascii="Georgia Pro" w:hAnsi="Georgia Pro"/>
          <w:sz w:val="24"/>
          <w:szCs w:val="24"/>
        </w:rPr>
        <w:t>, 12-1pm, PDB Room A211</w:t>
      </w:r>
    </w:p>
    <w:p w14:paraId="12E09DE1" w14:textId="77777777" w:rsidR="009B2FA7" w:rsidRDefault="009B2FA7" w:rsidP="009B2FA7">
      <w:pPr>
        <w:pStyle w:val="ListParagraph"/>
        <w:numPr>
          <w:ilvl w:val="0"/>
          <w:numId w:val="1"/>
        </w:numPr>
        <w:spacing w:line="276" w:lineRule="auto"/>
        <w:rPr>
          <w:rFonts w:ascii="Georgia Pro" w:hAnsi="Georgia Pro"/>
          <w:sz w:val="24"/>
          <w:szCs w:val="24"/>
        </w:rPr>
      </w:pPr>
      <w:r>
        <w:rPr>
          <w:rFonts w:ascii="Georgia Pro" w:hAnsi="Georgia Pro"/>
          <w:sz w:val="24"/>
          <w:szCs w:val="24"/>
        </w:rPr>
        <w:t>I</w:t>
      </w:r>
      <w:r w:rsidRPr="00956688">
        <w:rPr>
          <w:rFonts w:ascii="Georgia Pro" w:hAnsi="Georgia Pro"/>
          <w:b/>
          <w:bCs/>
          <w:sz w:val="24"/>
          <w:szCs w:val="24"/>
        </w:rPr>
        <w:t xml:space="preserve">SL 2021 Spring Speaker, Dr. Bo Xie </w:t>
      </w:r>
    </w:p>
    <w:p w14:paraId="7DE3D92E" w14:textId="37E5E48D" w:rsidR="009B2FA7" w:rsidRDefault="00F1016B" w:rsidP="009B2FA7">
      <w:pPr>
        <w:pStyle w:val="ListParagraph"/>
        <w:numPr>
          <w:ilvl w:val="1"/>
          <w:numId w:val="1"/>
        </w:numPr>
        <w:spacing w:line="276" w:lineRule="auto"/>
        <w:rPr>
          <w:rFonts w:ascii="Georgia Pro" w:hAnsi="Georgia Pro"/>
          <w:sz w:val="24"/>
          <w:szCs w:val="24"/>
        </w:rPr>
      </w:pPr>
      <w:r>
        <w:rPr>
          <w:rFonts w:ascii="Georgia Pro" w:hAnsi="Georgia Pro"/>
          <w:sz w:val="24"/>
          <w:szCs w:val="24"/>
        </w:rPr>
        <w:t>Bo Xie presented her talk, “Aging in the Digital Health Era,” on Thursday, May 13</w:t>
      </w:r>
      <w:r w:rsidRPr="00F1016B">
        <w:rPr>
          <w:rFonts w:ascii="Georgia Pro" w:hAnsi="Georgia Pro"/>
          <w:sz w:val="24"/>
          <w:szCs w:val="24"/>
          <w:vertAlign w:val="superscript"/>
        </w:rPr>
        <w:t>th</w:t>
      </w:r>
      <w:r>
        <w:rPr>
          <w:rFonts w:ascii="Georgia Pro" w:hAnsi="Georgia Pro"/>
          <w:sz w:val="24"/>
          <w:szCs w:val="24"/>
        </w:rPr>
        <w:t xml:space="preserve"> at 3:30 pm to a total of about 44 people.</w:t>
      </w:r>
    </w:p>
    <w:p w14:paraId="290FC827" w14:textId="77777777" w:rsidR="009B2FA7" w:rsidRDefault="009B2FA7" w:rsidP="009B2FA7">
      <w:pPr>
        <w:pStyle w:val="ListParagraph"/>
        <w:numPr>
          <w:ilvl w:val="0"/>
          <w:numId w:val="1"/>
        </w:numPr>
        <w:spacing w:line="276" w:lineRule="auto"/>
        <w:rPr>
          <w:rFonts w:ascii="Georgia Pro" w:hAnsi="Georgia Pro"/>
          <w:b/>
          <w:bCs/>
          <w:sz w:val="24"/>
          <w:szCs w:val="24"/>
        </w:rPr>
      </w:pPr>
      <w:r>
        <w:rPr>
          <w:rFonts w:ascii="Georgia Pro" w:hAnsi="Georgia Pro"/>
          <w:b/>
          <w:bCs/>
          <w:sz w:val="24"/>
          <w:szCs w:val="24"/>
        </w:rPr>
        <w:t xml:space="preserve">NSF </w:t>
      </w:r>
      <w:r w:rsidRPr="005063E1">
        <w:rPr>
          <w:rFonts w:ascii="Georgia Pro" w:hAnsi="Georgia Pro"/>
          <w:b/>
          <w:bCs/>
          <w:sz w:val="24"/>
          <w:szCs w:val="24"/>
        </w:rPr>
        <w:t>Planning Role</w:t>
      </w:r>
      <w:r>
        <w:rPr>
          <w:rFonts w:ascii="Georgia Pro" w:hAnsi="Georgia Pro"/>
          <w:b/>
          <w:bCs/>
          <w:sz w:val="24"/>
          <w:szCs w:val="24"/>
        </w:rPr>
        <w:t>/Transportation Day</w:t>
      </w:r>
      <w:r w:rsidRPr="005063E1">
        <w:rPr>
          <w:rFonts w:ascii="Georgia Pro" w:hAnsi="Georgia Pro"/>
          <w:b/>
          <w:bCs/>
          <w:sz w:val="24"/>
          <w:szCs w:val="24"/>
        </w:rPr>
        <w:t xml:space="preserve"> Workshop for 2022</w:t>
      </w:r>
    </w:p>
    <w:p w14:paraId="5D7E3F2E" w14:textId="77777777" w:rsidR="009B2FA7" w:rsidRPr="00F65295" w:rsidRDefault="009B2FA7" w:rsidP="009B2FA7">
      <w:pPr>
        <w:pStyle w:val="ListParagraph"/>
        <w:numPr>
          <w:ilvl w:val="1"/>
          <w:numId w:val="1"/>
        </w:numPr>
        <w:spacing w:line="276" w:lineRule="auto"/>
        <w:rPr>
          <w:rFonts w:ascii="Georgia Pro" w:hAnsi="Georgia Pro"/>
          <w:b/>
          <w:bCs/>
          <w:sz w:val="24"/>
          <w:szCs w:val="24"/>
        </w:rPr>
      </w:pPr>
      <w:r>
        <w:rPr>
          <w:rFonts w:ascii="Georgia Pro" w:hAnsi="Georgia Pro"/>
          <w:sz w:val="24"/>
          <w:szCs w:val="24"/>
        </w:rPr>
        <w:t>ISL recently met with Dr. Eren Ozguven to discuss the potential for a possibly hybrid session for next year’s NSF Workshop and Transportation Day. Looking at April 7</w:t>
      </w:r>
      <w:r w:rsidRPr="00826BCB">
        <w:rPr>
          <w:rFonts w:ascii="Georgia Pro" w:hAnsi="Georgia Pro"/>
          <w:sz w:val="24"/>
          <w:szCs w:val="24"/>
          <w:vertAlign w:val="superscript"/>
        </w:rPr>
        <w:t>th</w:t>
      </w:r>
      <w:r>
        <w:rPr>
          <w:rFonts w:ascii="Georgia Pro" w:hAnsi="Georgia Pro"/>
          <w:sz w:val="24"/>
          <w:szCs w:val="24"/>
        </w:rPr>
        <w:t xml:space="preserve"> and 8</w:t>
      </w:r>
      <w:r w:rsidRPr="00826BCB">
        <w:rPr>
          <w:rFonts w:ascii="Georgia Pro" w:hAnsi="Georgia Pro"/>
          <w:sz w:val="24"/>
          <w:szCs w:val="24"/>
          <w:vertAlign w:val="superscript"/>
        </w:rPr>
        <w:t>th</w:t>
      </w:r>
      <w:r>
        <w:rPr>
          <w:rFonts w:ascii="Georgia Pro" w:hAnsi="Georgia Pro"/>
          <w:sz w:val="24"/>
          <w:szCs w:val="24"/>
        </w:rPr>
        <w:t xml:space="preserve"> for tentative dates. Planning sessions are underway, and we will know more details soon.</w:t>
      </w:r>
    </w:p>
    <w:p w14:paraId="1C8E04BF" w14:textId="67E32483" w:rsidR="001C063D" w:rsidRPr="001C063D" w:rsidRDefault="009B2FA7" w:rsidP="001C063D">
      <w:pPr>
        <w:pStyle w:val="ListParagraph"/>
        <w:numPr>
          <w:ilvl w:val="0"/>
          <w:numId w:val="1"/>
        </w:numPr>
        <w:spacing w:line="276" w:lineRule="auto"/>
        <w:rPr>
          <w:rFonts w:ascii="Georgia Pro" w:hAnsi="Georgia Pro"/>
          <w:b/>
          <w:bCs/>
          <w:sz w:val="24"/>
          <w:szCs w:val="24"/>
        </w:rPr>
      </w:pPr>
      <w:r>
        <w:rPr>
          <w:rFonts w:ascii="Georgia Pro" w:hAnsi="Georgia Pro"/>
          <w:sz w:val="24"/>
          <w:szCs w:val="24"/>
        </w:rPr>
        <w:t>Need to be thinking about formulating bylaws for the Institute using a template being developed for Institutes and Centers.</w:t>
      </w:r>
    </w:p>
    <w:p w14:paraId="597E2183" w14:textId="45A2CFEC" w:rsidR="001C063D" w:rsidRDefault="001C063D" w:rsidP="001C063D">
      <w:pPr>
        <w:pStyle w:val="ListParagraph"/>
        <w:numPr>
          <w:ilvl w:val="0"/>
          <w:numId w:val="1"/>
        </w:numPr>
        <w:rPr>
          <w:rFonts w:ascii="Georgia Pro" w:hAnsi="Georgia Pro"/>
          <w:sz w:val="24"/>
          <w:szCs w:val="24"/>
        </w:rPr>
      </w:pPr>
      <w:r w:rsidRPr="009B2FA7">
        <w:rPr>
          <w:rFonts w:ascii="Georgia Pro" w:hAnsi="Georgia Pro"/>
          <w:sz w:val="24"/>
          <w:szCs w:val="24"/>
        </w:rPr>
        <w:t xml:space="preserve">Student Poster Day-reserve room space in Psych? </w:t>
      </w:r>
    </w:p>
    <w:p w14:paraId="120F784A" w14:textId="2A08BF0D" w:rsidR="00000DAC" w:rsidRPr="001C063D" w:rsidRDefault="00000DAC" w:rsidP="001C063D">
      <w:pPr>
        <w:pStyle w:val="ListParagraph"/>
        <w:numPr>
          <w:ilvl w:val="0"/>
          <w:numId w:val="1"/>
        </w:numPr>
        <w:rPr>
          <w:rFonts w:ascii="Georgia Pro" w:hAnsi="Georgia Pro"/>
          <w:sz w:val="24"/>
          <w:szCs w:val="24"/>
        </w:rPr>
      </w:pPr>
      <w:r>
        <w:rPr>
          <w:rFonts w:ascii="Georgia Pro" w:hAnsi="Georgia Pro"/>
          <w:sz w:val="24"/>
          <w:szCs w:val="24"/>
        </w:rPr>
        <w:t>City of Tallahassee Wellness &amp; Retirement Conference was originally scheduled for this September, however, Brian with the City of Tallahassee is considering moving the event to next spring while COVID precautions are still in effect. ISL should know more details hopefully in the summer when a virtual Zoom session planning committee meeting is hosted.</w:t>
      </w:r>
    </w:p>
    <w:p w14:paraId="01829D97" w14:textId="77777777" w:rsidR="009B2FA7" w:rsidRPr="008E25D5" w:rsidRDefault="009B2FA7" w:rsidP="009B2FA7">
      <w:pPr>
        <w:pStyle w:val="ListParagraph"/>
        <w:numPr>
          <w:ilvl w:val="0"/>
          <w:numId w:val="1"/>
        </w:numPr>
        <w:spacing w:line="276" w:lineRule="auto"/>
        <w:rPr>
          <w:rFonts w:ascii="Georgia Pro" w:hAnsi="Georgia Pro"/>
          <w:b/>
          <w:bCs/>
          <w:sz w:val="24"/>
          <w:szCs w:val="24"/>
        </w:rPr>
      </w:pPr>
      <w:r w:rsidRPr="008E25D5">
        <w:rPr>
          <w:rFonts w:ascii="Georgia Pro" w:hAnsi="Georgia Pro"/>
          <w:b/>
          <w:bCs/>
          <w:sz w:val="24"/>
          <w:szCs w:val="24"/>
        </w:rPr>
        <w:t>Dr. Charness Schedule of Events</w:t>
      </w:r>
    </w:p>
    <w:p w14:paraId="0AE4650D" w14:textId="77777777" w:rsidR="009B2FA7" w:rsidRPr="00135DFA" w:rsidRDefault="009B2FA7" w:rsidP="009B2FA7">
      <w:pPr>
        <w:pStyle w:val="ListParagraph"/>
        <w:numPr>
          <w:ilvl w:val="0"/>
          <w:numId w:val="1"/>
        </w:numPr>
        <w:spacing w:line="276" w:lineRule="auto"/>
        <w:rPr>
          <w:rFonts w:ascii="Georgia Pro" w:hAnsi="Georgia Pro"/>
          <w:sz w:val="24"/>
          <w:szCs w:val="24"/>
        </w:rPr>
      </w:pPr>
      <w:r w:rsidRPr="00135DFA">
        <w:rPr>
          <w:rFonts w:ascii="Georgia Pro" w:hAnsi="Georgia Pro"/>
          <w:sz w:val="24"/>
          <w:szCs w:val="24"/>
        </w:rPr>
        <w:t>Dr. Charness presented a keynote presentation at virtual conference entitled "Technologies for Active and Independent Living in Old Age", online on February 10-11, 2021, in the framework of long-term (</w:t>
      </w:r>
      <w:proofErr w:type="spellStart"/>
      <w:r w:rsidRPr="00135DFA">
        <w:rPr>
          <w:rFonts w:ascii="Georgia Pro" w:hAnsi="Georgia Pro"/>
          <w:sz w:val="24"/>
          <w:szCs w:val="24"/>
        </w:rPr>
        <w:t>eng</w:t>
      </w:r>
      <w:proofErr w:type="spellEnd"/>
      <w:r w:rsidRPr="00135DFA">
        <w:rPr>
          <w:rFonts w:ascii="Georgia Pro" w:hAnsi="Georgia Pro"/>
          <w:sz w:val="24"/>
          <w:szCs w:val="24"/>
        </w:rPr>
        <w:t>)aging! project. Czech Republic.</w:t>
      </w:r>
    </w:p>
    <w:p w14:paraId="77056A3A" w14:textId="77777777" w:rsidR="009B2FA7" w:rsidRDefault="009B2FA7" w:rsidP="009B2FA7">
      <w:pPr>
        <w:pStyle w:val="ListParagraph"/>
        <w:numPr>
          <w:ilvl w:val="0"/>
          <w:numId w:val="1"/>
        </w:numPr>
        <w:spacing w:line="276" w:lineRule="auto"/>
        <w:rPr>
          <w:rFonts w:ascii="Georgia Pro" w:hAnsi="Georgia Pro"/>
          <w:sz w:val="24"/>
          <w:szCs w:val="24"/>
        </w:rPr>
      </w:pPr>
      <w:r w:rsidRPr="00135DFA">
        <w:rPr>
          <w:rFonts w:ascii="Georgia Pro" w:hAnsi="Georgia Pro"/>
          <w:sz w:val="24"/>
          <w:szCs w:val="24"/>
        </w:rPr>
        <w:t>March 25: Keynote address in William F. Forbes Lecture Series, University of Waterloo, Canada.</w:t>
      </w:r>
      <w:r>
        <w:rPr>
          <w:rFonts w:ascii="Georgia Pro" w:hAnsi="Georgia Pro"/>
          <w:sz w:val="24"/>
          <w:szCs w:val="24"/>
        </w:rPr>
        <w:t xml:space="preserve"> </w:t>
      </w:r>
    </w:p>
    <w:p w14:paraId="25C93BDB" w14:textId="77777777" w:rsidR="009B2FA7" w:rsidRDefault="009B2FA7" w:rsidP="009B2FA7">
      <w:pPr>
        <w:pStyle w:val="ListParagraph"/>
        <w:numPr>
          <w:ilvl w:val="0"/>
          <w:numId w:val="1"/>
        </w:numPr>
        <w:spacing w:line="276" w:lineRule="auto"/>
        <w:rPr>
          <w:rFonts w:ascii="Georgia Pro" w:hAnsi="Georgia Pro"/>
          <w:sz w:val="24"/>
          <w:szCs w:val="24"/>
        </w:rPr>
      </w:pPr>
      <w:r>
        <w:rPr>
          <w:rFonts w:ascii="Georgia Pro" w:hAnsi="Georgia Pro"/>
          <w:sz w:val="24"/>
          <w:szCs w:val="24"/>
        </w:rPr>
        <w:t>CHI Workshop May 8-9</w:t>
      </w:r>
      <w:r w:rsidRPr="00594A5A">
        <w:rPr>
          <w:rFonts w:ascii="Georgia Pro" w:hAnsi="Georgia Pro"/>
          <w:sz w:val="24"/>
          <w:szCs w:val="24"/>
          <w:vertAlign w:val="superscript"/>
        </w:rPr>
        <w:t>th</w:t>
      </w:r>
      <w:r>
        <w:rPr>
          <w:rFonts w:ascii="Georgia Pro" w:hAnsi="Georgia Pro"/>
          <w:sz w:val="24"/>
          <w:szCs w:val="24"/>
        </w:rPr>
        <w:t>.</w:t>
      </w:r>
    </w:p>
    <w:p w14:paraId="3409F755" w14:textId="77777777" w:rsidR="009B2FA7" w:rsidRDefault="009B2FA7" w:rsidP="009B2FA7">
      <w:pPr>
        <w:pStyle w:val="ListParagraph"/>
        <w:numPr>
          <w:ilvl w:val="0"/>
          <w:numId w:val="1"/>
        </w:numPr>
        <w:spacing w:line="276" w:lineRule="auto"/>
        <w:rPr>
          <w:rFonts w:ascii="Georgia Pro" w:hAnsi="Georgia Pro"/>
          <w:sz w:val="24"/>
          <w:szCs w:val="24"/>
        </w:rPr>
      </w:pPr>
      <w:r w:rsidRPr="00135DFA">
        <w:rPr>
          <w:rFonts w:ascii="Georgia Pro" w:hAnsi="Georgia Pro"/>
          <w:sz w:val="24"/>
          <w:szCs w:val="24"/>
        </w:rPr>
        <w:t>Talk to NEXT community group, Birmingham, MI, June 17.</w:t>
      </w:r>
      <w:r>
        <w:rPr>
          <w:rFonts w:ascii="Georgia Pro" w:hAnsi="Georgia Pro"/>
          <w:sz w:val="24"/>
          <w:szCs w:val="24"/>
        </w:rPr>
        <w:t xml:space="preserve"> </w:t>
      </w:r>
    </w:p>
    <w:p w14:paraId="7D62493F" w14:textId="77777777" w:rsidR="009B2FA7" w:rsidRPr="00594A5A" w:rsidRDefault="009B2FA7" w:rsidP="009B2FA7">
      <w:pPr>
        <w:pStyle w:val="ListParagraph"/>
        <w:numPr>
          <w:ilvl w:val="0"/>
          <w:numId w:val="1"/>
        </w:numPr>
        <w:rPr>
          <w:rFonts w:ascii="Georgia Pro" w:hAnsi="Georgia Pro"/>
          <w:sz w:val="24"/>
          <w:szCs w:val="24"/>
        </w:rPr>
      </w:pPr>
      <w:r w:rsidRPr="00594A5A">
        <w:rPr>
          <w:rFonts w:ascii="Georgia Pro" w:hAnsi="Georgia Pro"/>
          <w:sz w:val="24"/>
          <w:szCs w:val="24"/>
        </w:rPr>
        <w:t>Capital Health Plan’s Savvy Seniors June 18.</w:t>
      </w:r>
    </w:p>
    <w:p w14:paraId="3EA10021" w14:textId="77777777" w:rsidR="009B2FA7" w:rsidRPr="00135DFA" w:rsidRDefault="009B2FA7" w:rsidP="009B2FA7">
      <w:pPr>
        <w:pStyle w:val="ListParagraph"/>
        <w:numPr>
          <w:ilvl w:val="0"/>
          <w:numId w:val="1"/>
        </w:numPr>
        <w:spacing w:line="276" w:lineRule="auto"/>
        <w:rPr>
          <w:rFonts w:ascii="Georgia Pro" w:hAnsi="Georgia Pro"/>
          <w:sz w:val="24"/>
          <w:szCs w:val="24"/>
        </w:rPr>
      </w:pPr>
      <w:r>
        <w:rPr>
          <w:rFonts w:ascii="Georgia Pro" w:hAnsi="Georgia Pro"/>
          <w:sz w:val="24"/>
          <w:szCs w:val="24"/>
        </w:rPr>
        <w:t>Human Factors Workshop (likely July 31</w:t>
      </w:r>
      <w:r w:rsidRPr="00594A5A">
        <w:rPr>
          <w:rFonts w:ascii="Georgia Pro" w:hAnsi="Georgia Pro"/>
          <w:sz w:val="24"/>
          <w:szCs w:val="24"/>
          <w:vertAlign w:val="superscript"/>
        </w:rPr>
        <w:t>st</w:t>
      </w:r>
      <w:r>
        <w:rPr>
          <w:rFonts w:ascii="Georgia Pro" w:hAnsi="Georgia Pro"/>
          <w:sz w:val="24"/>
          <w:szCs w:val="24"/>
        </w:rPr>
        <w:t>, but date not yet set in stone).</w:t>
      </w:r>
    </w:p>
    <w:p w14:paraId="418ED0C6" w14:textId="77777777" w:rsidR="009B2FA7" w:rsidRPr="00135DFA" w:rsidRDefault="009B2FA7" w:rsidP="009B2FA7">
      <w:pPr>
        <w:pStyle w:val="ListParagraph"/>
        <w:numPr>
          <w:ilvl w:val="0"/>
          <w:numId w:val="1"/>
        </w:numPr>
        <w:spacing w:line="276" w:lineRule="auto"/>
        <w:rPr>
          <w:rFonts w:ascii="Georgia Pro" w:hAnsi="Georgia Pro"/>
          <w:sz w:val="24"/>
          <w:szCs w:val="24"/>
        </w:rPr>
      </w:pPr>
      <w:r w:rsidRPr="00135DFA">
        <w:rPr>
          <w:rFonts w:ascii="Georgia Pro" w:hAnsi="Georgia Pro"/>
          <w:sz w:val="24"/>
          <w:szCs w:val="24"/>
        </w:rPr>
        <w:t xml:space="preserve">CREATE workshop in Bordeaux, France, Sept. 23-24, 2021. </w:t>
      </w:r>
    </w:p>
    <w:p w14:paraId="1EEC0D28" w14:textId="77777777" w:rsidR="009B2FA7" w:rsidRPr="00135DFA" w:rsidRDefault="009B2FA7" w:rsidP="009B2FA7">
      <w:pPr>
        <w:spacing w:line="276" w:lineRule="auto"/>
        <w:ind w:left="1080" w:firstLine="0"/>
        <w:rPr>
          <w:rFonts w:ascii="Georgia Pro" w:hAnsi="Georgia Pro"/>
          <w:sz w:val="24"/>
          <w:szCs w:val="24"/>
        </w:rPr>
      </w:pPr>
    </w:p>
    <w:p w14:paraId="69D1B1CC" w14:textId="77777777" w:rsidR="009B2FA7" w:rsidRDefault="009B2FA7" w:rsidP="00AD76E2">
      <w:pPr>
        <w:pStyle w:val="ListParagraph"/>
        <w:ind w:left="1440" w:firstLine="0"/>
      </w:pPr>
    </w:p>
    <w:sectPr w:rsidR="009B2FA7" w:rsidSect="009B2FA7">
      <w:pgSz w:w="12240" w:h="15840" w:code="1"/>
      <w:pgMar w:top="1440" w:right="1440" w:bottom="1440" w:left="1440" w:header="720" w:footer="720" w:gutter="18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19CB"/>
    <w:multiLevelType w:val="hybridMultilevel"/>
    <w:tmpl w:val="939EB5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130848"/>
    <w:multiLevelType w:val="hybridMultilevel"/>
    <w:tmpl w:val="E22C5F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43"/>
    <w:rsid w:val="00000DAC"/>
    <w:rsid w:val="001458D3"/>
    <w:rsid w:val="001C063D"/>
    <w:rsid w:val="00345B4F"/>
    <w:rsid w:val="00351D43"/>
    <w:rsid w:val="00367BF1"/>
    <w:rsid w:val="004A731F"/>
    <w:rsid w:val="0067219A"/>
    <w:rsid w:val="006C5FC1"/>
    <w:rsid w:val="00721A97"/>
    <w:rsid w:val="009B2FA7"/>
    <w:rsid w:val="009E59FC"/>
    <w:rsid w:val="00AD76E2"/>
    <w:rsid w:val="00EE6780"/>
    <w:rsid w:val="00F1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3E2A"/>
  <w15:chartTrackingRefBased/>
  <w15:docId w15:val="{7A4D588C-8BCB-440A-83C9-1B137181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43"/>
    <w:pPr>
      <w:ind w:left="720"/>
      <w:contextualSpacing/>
    </w:pPr>
  </w:style>
  <w:style w:type="character" w:styleId="Hyperlink">
    <w:name w:val="Hyperlink"/>
    <w:basedOn w:val="DefaultParagraphFont"/>
    <w:uiPriority w:val="99"/>
    <w:unhideWhenUsed/>
    <w:rsid w:val="009B2F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3" ma:contentTypeDescription="Create a new document." ma:contentTypeScope="" ma:versionID="d7deab3d2281b24857e2777154590833">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ead51ab362746e177990c30ba8134917"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BD7D5-F062-4B3E-9707-1B0DB735A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F84E0-CE41-4A3C-81F9-455592EA9680}">
  <ds:schemaRefs>
    <ds:schemaRef ds:uri="http://schemas.microsoft.com/sharepoint/v3/contenttype/forms"/>
  </ds:schemaRefs>
</ds:datastoreItem>
</file>

<file path=customXml/itemProps3.xml><?xml version="1.0" encoding="utf-8"?>
<ds:datastoreItem xmlns:ds="http://schemas.openxmlformats.org/officeDocument/2006/customXml" ds:itemID="{ED13479A-C3DB-441F-82C2-CA4C64A017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745</Words>
  <Characters>3348</Characters>
  <Application>Microsoft Office Word</Application>
  <DocSecurity>0</DocSecurity>
  <Lines>85</Lines>
  <Paragraphs>12</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Kindelsperger</dc:creator>
  <cp:keywords/>
  <dc:description/>
  <cp:lastModifiedBy>Callie Kindelsperger</cp:lastModifiedBy>
  <cp:revision>10</cp:revision>
  <dcterms:created xsi:type="dcterms:W3CDTF">2021-04-29T13:25:00Z</dcterms:created>
  <dcterms:modified xsi:type="dcterms:W3CDTF">2021-05-17T17:41:00Z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