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C6" w:rsidRDefault="00F3357F" w:rsidP="00F3357F">
      <w:pPr>
        <w:spacing w:line="240" w:lineRule="auto"/>
        <w:rPr>
          <w:b/>
        </w:rPr>
      </w:pPr>
      <w:r w:rsidRPr="00F3357F">
        <w:rPr>
          <w:b/>
        </w:rPr>
        <w:t xml:space="preserve">Alzheimer’s Association Interdisciplinary Summer Research Institute 2021 </w:t>
      </w:r>
    </w:p>
    <w:p w:rsidR="00F3357F" w:rsidRPr="00F3357F" w:rsidRDefault="00F3357F" w:rsidP="00F3357F">
      <w:pPr>
        <w:spacing w:line="240" w:lineRule="auto"/>
        <w:rPr>
          <w:b/>
        </w:rPr>
      </w:pPr>
      <w:r w:rsidRPr="00F3357F">
        <w:rPr>
          <w:b/>
        </w:rPr>
        <w:t>Email Toolkit</w:t>
      </w:r>
    </w:p>
    <w:p w:rsidR="00F3357F" w:rsidRPr="00F3357F" w:rsidRDefault="00F3357F" w:rsidP="00F3357F">
      <w:pPr>
        <w:spacing w:line="240" w:lineRule="auto"/>
        <w:rPr>
          <w:i/>
        </w:rPr>
      </w:pPr>
      <w:r w:rsidRPr="006F11DA">
        <w:rPr>
          <w:i/>
        </w:rPr>
        <w:t xml:space="preserve">When distributing this message, please adhere to the </w:t>
      </w:r>
      <w:hyperlink r:id="rId6" w:history="1">
        <w:r w:rsidRPr="006F11DA">
          <w:rPr>
            <w:rStyle w:val="Hyperlink"/>
            <w:i/>
          </w:rPr>
          <w:t>CAN-SPAM Act</w:t>
        </w:r>
      </w:hyperlink>
      <w:r w:rsidRPr="006F11DA">
        <w:rPr>
          <w:i/>
        </w:rPr>
        <w:t xml:space="preserve"> and other federal regulations of commercial emails.</w:t>
      </w:r>
    </w:p>
    <w:p w:rsidR="00F3357F" w:rsidRDefault="00F3357F"/>
    <w:p w:rsidR="00951154" w:rsidRDefault="00F3357F">
      <w:r w:rsidRPr="00F3357F">
        <w:rPr>
          <w:b/>
        </w:rPr>
        <w:t>Subject:</w:t>
      </w:r>
      <w:r>
        <w:t xml:space="preserve"> Apply Now | Interdisciplinary Summer Research Institute </w:t>
      </w:r>
    </w:p>
    <w:p w:rsidR="00F3357F" w:rsidRDefault="00F3357F"/>
    <w:p w:rsidR="00951154" w:rsidRDefault="00F3357F">
      <w:r>
        <w:rPr>
          <w:noProof/>
          <w:lang w:val="en-US"/>
        </w:rPr>
        <w:drawing>
          <wp:inline distT="114300" distB="114300" distL="114300" distR="114300">
            <wp:extent cx="4119656" cy="274643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9656" cy="27464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1154" w:rsidRDefault="00951154">
      <w:pPr>
        <w:rPr>
          <w:b/>
        </w:rPr>
      </w:pPr>
    </w:p>
    <w:p w:rsidR="00951154" w:rsidRDefault="00F3357F">
      <w:pPr>
        <w:rPr>
          <w:b/>
        </w:rPr>
      </w:pPr>
      <w:r>
        <w:rPr>
          <w:b/>
        </w:rPr>
        <w:t>Advance your career and the future of dementia research.</w:t>
      </w:r>
    </w:p>
    <w:p w:rsidR="00951154" w:rsidRDefault="00F3357F">
      <w:r>
        <w:t xml:space="preserve">The </w:t>
      </w:r>
      <w:hyperlink r:id="rId8" w:history="1">
        <w:r w:rsidRPr="0007310B">
          <w:rPr>
            <w:rStyle w:val="Hyperlink"/>
          </w:rPr>
          <w:t>Alzheimer’s Association</w:t>
        </w:r>
        <w:r w:rsidRPr="0007310B">
          <w:rPr>
            <w:rStyle w:val="Hyperlink"/>
            <w:vertAlign w:val="superscript"/>
          </w:rPr>
          <w:t>®</w:t>
        </w:r>
        <w:r w:rsidRPr="0007310B">
          <w:rPr>
            <w:rStyle w:val="Hyperlink"/>
          </w:rPr>
          <w:t xml:space="preserve"> Interdisciplinary Summer Research Institute (AA-ISRI)</w:t>
        </w:r>
      </w:hyperlink>
      <w:r>
        <w:t xml:space="preserve"> is an immersive, no-cost opportunity for early career researchers in psychosocial care and public health to launch a career in dementia science and </w:t>
      </w:r>
      <w:r w:rsidR="008275D4">
        <w:t>accelerate</w:t>
      </w:r>
      <w:r>
        <w:t xml:space="preserve"> breakthroughs in the field. Join us in Chicago, August 9-13, 2021, where experts will offer diverse perspectives on ground-breaking research through group sessions and individual mentoring.</w:t>
      </w:r>
    </w:p>
    <w:p w:rsidR="00951154" w:rsidRDefault="00951154"/>
    <w:p w:rsidR="00951154" w:rsidRDefault="00F3357F">
      <w:r>
        <w:t>Applications are due</w:t>
      </w:r>
      <w:r>
        <w:rPr>
          <w:b/>
        </w:rPr>
        <w:t xml:space="preserve"> April 8, 2021.</w:t>
      </w:r>
      <w:r>
        <w:t xml:space="preserve"> Twenty-four applicants will be selected for this exclusive experience — attend the AA-ISRI to:</w:t>
      </w:r>
    </w:p>
    <w:p w:rsidR="00951154" w:rsidRDefault="00951154"/>
    <w:p w:rsidR="00951154" w:rsidRDefault="00F3357F">
      <w:pPr>
        <w:numPr>
          <w:ilvl w:val="0"/>
          <w:numId w:val="1"/>
        </w:numPr>
      </w:pPr>
      <w:r>
        <w:t>Gain knowledge of basic clinical and biological aspects of Alzheimer’s and dementia.</w:t>
      </w:r>
    </w:p>
    <w:p w:rsidR="00951154" w:rsidRDefault="00F3357F">
      <w:pPr>
        <w:numPr>
          <w:ilvl w:val="0"/>
          <w:numId w:val="1"/>
        </w:numPr>
      </w:pPr>
      <w:r>
        <w:t>Hone essential research skills and learn about emerging research designs and analytical methods.</w:t>
      </w:r>
    </w:p>
    <w:p w:rsidR="00951154" w:rsidRDefault="00F3357F">
      <w:pPr>
        <w:numPr>
          <w:ilvl w:val="0"/>
          <w:numId w:val="1"/>
        </w:numPr>
      </w:pPr>
      <w:r>
        <w:t>Make connections with leaders and peers in the field.</w:t>
      </w:r>
    </w:p>
    <w:p w:rsidR="00951154" w:rsidRDefault="00F3357F">
      <w:pPr>
        <w:numPr>
          <w:ilvl w:val="0"/>
          <w:numId w:val="1"/>
        </w:numPr>
      </w:pPr>
      <w:r>
        <w:t>Develop a research proposal for Association and NIH funding.</w:t>
      </w:r>
    </w:p>
    <w:p w:rsidR="00951154" w:rsidRDefault="00F3357F">
      <w:r>
        <w:br/>
      </w:r>
      <w:hyperlink r:id="rId9" w:history="1">
        <w:r w:rsidRPr="0007310B">
          <w:rPr>
            <w:rStyle w:val="Hyperlink"/>
          </w:rPr>
          <w:t>Learn about the AA-</w:t>
        </w:r>
        <w:r w:rsidR="0007310B" w:rsidRPr="0007310B">
          <w:rPr>
            <w:rStyle w:val="Hyperlink"/>
          </w:rPr>
          <w:t>ISRI schedule, faculty and more.</w:t>
        </w:r>
      </w:hyperlink>
    </w:p>
    <w:p w:rsidR="00951154" w:rsidRDefault="00951154"/>
    <w:p w:rsidR="00951154" w:rsidRDefault="00F3357F">
      <w:r>
        <w:t xml:space="preserve">Psychosocial and public health postdoctoral students and early career researchers </w:t>
      </w:r>
      <w:r w:rsidR="00C96E7C">
        <w:t>are eligible for the AA-ISRI — individuals</w:t>
      </w:r>
      <w:r>
        <w:t xml:space="preserve"> from diverse backgrounds are encouraged to apply. Please share this invitation with potential candidates in your network.</w:t>
      </w:r>
    </w:p>
    <w:p w:rsidR="00951154" w:rsidRDefault="00951154"/>
    <w:p w:rsidR="00951154" w:rsidRDefault="0007310B">
      <w:hyperlink r:id="rId10" w:history="1">
        <w:r w:rsidR="00F3357F" w:rsidRPr="0007310B">
          <w:rPr>
            <w:rStyle w:val="Hyperlink"/>
          </w:rPr>
          <w:t>Submit your application now.</w:t>
        </w:r>
      </w:hyperlink>
    </w:p>
    <w:p w:rsidR="00951154" w:rsidRDefault="00951154"/>
    <w:p w:rsidR="00951154" w:rsidRDefault="00F3357F">
      <w:r>
        <w:rPr>
          <w:i/>
        </w:rPr>
        <w:t>This opportunity is supported by the National Institutes of Health under award #1R25AG069678-01.</w:t>
      </w:r>
      <w:bookmarkStart w:id="0" w:name="_GoBack"/>
      <w:bookmarkEnd w:id="0"/>
    </w:p>
    <w:sectPr w:rsidR="0095115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C75A0"/>
    <w:multiLevelType w:val="multilevel"/>
    <w:tmpl w:val="B1B4D3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51154"/>
    <w:rsid w:val="0007310B"/>
    <w:rsid w:val="008275D4"/>
    <w:rsid w:val="00951154"/>
    <w:rsid w:val="00B77CC6"/>
    <w:rsid w:val="00C96E7C"/>
    <w:rsid w:val="00F3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5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5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35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5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3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5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5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35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5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3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z.org/summerinstitut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ttps://www.ftc.gov/tips-advice/business-center/guidance/can-spam-act-compliance-guide-busines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lz.org/summerinstitu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z.org/summerinstitu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Alzheimers Association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M. Godofsky</dc:creator>
  <cp:lastModifiedBy>Michelle M. Godofsky</cp:lastModifiedBy>
  <cp:revision>6</cp:revision>
  <dcterms:created xsi:type="dcterms:W3CDTF">2020-12-15T22:27:00Z</dcterms:created>
  <dcterms:modified xsi:type="dcterms:W3CDTF">2020-12-17T19:49:00Z</dcterms:modified>
</cp:coreProperties>
</file>