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51" w:rsidRDefault="00A5295A">
      <w:pPr>
        <w:pStyle w:val="Heading3"/>
        <w:keepNext w:val="0"/>
        <w:keepLines w:val="0"/>
        <w:spacing w:before="0" w:after="200" w:line="240" w:lineRule="auto"/>
        <w:ind w:left="0" w:firstLine="0"/>
        <w:rPr>
          <w:rFonts w:ascii="Times New Roman" w:eastAsia="Times New Roman" w:hAnsi="Times New Roman" w:cs="Times New Roman"/>
          <w:b w:val="0"/>
          <w:sz w:val="24"/>
          <w:szCs w:val="24"/>
        </w:rPr>
      </w:pPr>
      <w:bookmarkStart w:id="0" w:name="_r342pce40lra" w:colFirst="0" w:colLast="0"/>
      <w:bookmarkStart w:id="1" w:name="_GoBack"/>
      <w:bookmarkEnd w:id="0"/>
      <w:bookmarkEnd w:id="1"/>
      <w:r>
        <w:rPr>
          <w:rFonts w:ascii="Times New Roman" w:eastAsia="Times New Roman" w:hAnsi="Times New Roman" w:cs="Times New Roman"/>
          <w:sz w:val="24"/>
          <w:szCs w:val="24"/>
        </w:rPr>
        <w:t>ACRL Legislative Network Representative (a.k.a. the Legislative Liaison)</w:t>
      </w:r>
    </w:p>
    <w:p w:rsidR="002C3751" w:rsidRDefault="00A5295A">
      <w:pPr>
        <w:pStyle w:val="Heading3"/>
        <w:keepNext w:val="0"/>
        <w:keepLines w:val="0"/>
        <w:spacing w:before="0" w:after="80"/>
        <w:ind w:left="0" w:firstLine="0"/>
        <w:rPr>
          <w:rFonts w:ascii="Times New Roman" w:eastAsia="Times New Roman" w:hAnsi="Times New Roman" w:cs="Times New Roman"/>
          <w:b w:val="0"/>
          <w:sz w:val="24"/>
          <w:szCs w:val="24"/>
        </w:rPr>
      </w:pPr>
      <w:bookmarkStart w:id="2" w:name="_zhk4lpulmq0h" w:colFirst="0" w:colLast="0"/>
      <w:bookmarkEnd w:id="2"/>
      <w:r>
        <w:rPr>
          <w:rFonts w:ascii="Times New Roman" w:eastAsia="Times New Roman" w:hAnsi="Times New Roman" w:cs="Times New Roman"/>
          <w:b w:val="0"/>
          <w:sz w:val="24"/>
          <w:szCs w:val="24"/>
        </w:rPr>
        <w:t>The ACRL Legislative Network Representative is responsible for disseminating to the Chapter information about legislation impacting academic and research libraries and promoting the ACRL legislative agenda.  The ACRL Legislative Network Representative is a</w:t>
      </w:r>
      <w:r>
        <w:rPr>
          <w:rFonts w:ascii="Times New Roman" w:eastAsia="Times New Roman" w:hAnsi="Times New Roman" w:cs="Times New Roman"/>
          <w:b w:val="0"/>
          <w:sz w:val="24"/>
          <w:szCs w:val="24"/>
        </w:rPr>
        <w:t xml:space="preserve">ppointed by the President from the current Board membership. </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3" w:name="_b8n2jovkdrs7" w:colFirst="0" w:colLast="0"/>
      <w:bookmarkEnd w:id="3"/>
      <w:r>
        <w:rPr>
          <w:rFonts w:ascii="Times New Roman" w:eastAsia="Times New Roman" w:hAnsi="Times New Roman" w:cs="Times New Roman"/>
          <w:sz w:val="24"/>
          <w:szCs w:val="24"/>
        </w:rPr>
        <w:t xml:space="preserve">Term of Office </w:t>
      </w:r>
    </w:p>
    <w:p w:rsidR="002C3751" w:rsidRDefault="00A5295A">
      <w:pPr>
        <w:ind w:left="0" w:firstLine="0"/>
        <w:rPr>
          <w:i/>
        </w:rPr>
      </w:pPr>
      <w:r>
        <w:t>Term of office is for two years with the option of reappointment provided continuation of Board membership.</w:t>
      </w:r>
      <w:r>
        <w:rPr>
          <w:i/>
        </w:rPr>
        <w:t xml:space="preserve"> </w:t>
      </w:r>
    </w:p>
    <w:p w:rsidR="002C3751" w:rsidRDefault="00A5295A">
      <w:pPr>
        <w:ind w:left="0" w:firstLine="0"/>
        <w:rPr>
          <w:b/>
        </w:rPr>
      </w:pPr>
      <w:r>
        <w:rPr>
          <w:b/>
        </w:rPr>
        <w:t xml:space="preserve">Officers and Committees The </w:t>
      </w:r>
      <w:r>
        <w:rPr>
          <w:b/>
        </w:rPr>
        <w:t>Legislative Liaison</w:t>
      </w:r>
      <w:r>
        <w:rPr>
          <w:b/>
        </w:rPr>
        <w:t xml:space="preserve"> Supervises</w:t>
      </w:r>
    </w:p>
    <w:p w:rsidR="002C3751" w:rsidRDefault="00A5295A">
      <w:pPr>
        <w:ind w:left="0" w:firstLine="0"/>
      </w:pPr>
      <w:r>
        <w:t>None</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4" w:name="_pb9l8i8kwl59" w:colFirst="0" w:colLast="0"/>
      <w:bookmarkEnd w:id="4"/>
      <w:r>
        <w:rPr>
          <w:rFonts w:ascii="Times New Roman" w:eastAsia="Times New Roman" w:hAnsi="Times New Roman" w:cs="Times New Roman"/>
          <w:sz w:val="24"/>
          <w:szCs w:val="24"/>
        </w:rPr>
        <w:t>Legis</w:t>
      </w:r>
      <w:r>
        <w:rPr>
          <w:rFonts w:ascii="Times New Roman" w:eastAsia="Times New Roman" w:hAnsi="Times New Roman" w:cs="Times New Roman"/>
          <w:sz w:val="24"/>
          <w:szCs w:val="24"/>
        </w:rPr>
        <w:t>lative Liaison</w:t>
      </w:r>
      <w:r>
        <w:rPr>
          <w:rFonts w:ascii="Times New Roman" w:eastAsia="Times New Roman" w:hAnsi="Times New Roman" w:cs="Times New Roman"/>
          <w:sz w:val="24"/>
          <w:szCs w:val="24"/>
        </w:rPr>
        <w:t>'s Supervising Officer</w:t>
      </w:r>
    </w:p>
    <w:p w:rsidR="002C3751" w:rsidRDefault="00A5295A">
      <w:pPr>
        <w:ind w:left="0" w:firstLine="0"/>
      </w:pPr>
      <w:r>
        <w:t>President</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5" w:name="_k5f7r95uxs9y" w:colFirst="0" w:colLast="0"/>
      <w:bookmarkEnd w:id="5"/>
      <w:r>
        <w:rPr>
          <w:rFonts w:ascii="Times New Roman" w:eastAsia="Times New Roman" w:hAnsi="Times New Roman" w:cs="Times New Roman"/>
          <w:sz w:val="24"/>
          <w:szCs w:val="24"/>
        </w:rPr>
        <w:t>Major Responsibilities</w:t>
      </w:r>
    </w:p>
    <w:p w:rsidR="002C3751" w:rsidRDefault="00A5295A">
      <w:pPr>
        <w:pStyle w:val="Heading3"/>
        <w:keepNext w:val="0"/>
        <w:keepLines w:val="0"/>
        <w:numPr>
          <w:ilvl w:val="0"/>
          <w:numId w:val="1"/>
        </w:numPr>
        <w:spacing w:before="0" w:after="80"/>
      </w:pPr>
      <w:bookmarkStart w:id="6" w:name="_1wm7x3hrs4wi" w:colFirst="0" w:colLast="0"/>
      <w:bookmarkEnd w:id="6"/>
      <w:r>
        <w:rPr>
          <w:rFonts w:ascii="Times New Roman" w:eastAsia="Times New Roman" w:hAnsi="Times New Roman" w:cs="Times New Roman"/>
          <w:b w:val="0"/>
          <w:sz w:val="24"/>
          <w:szCs w:val="24"/>
        </w:rPr>
        <w:t>The ACRL Legislative Network Representative is responsible for disseminating to the Chapter information about legislation impacting academic and research libraries and promoting the ACRL</w:t>
      </w:r>
      <w:r>
        <w:rPr>
          <w:rFonts w:ascii="Times New Roman" w:eastAsia="Times New Roman" w:hAnsi="Times New Roman" w:cs="Times New Roman"/>
          <w:b w:val="0"/>
          <w:sz w:val="24"/>
          <w:szCs w:val="24"/>
        </w:rPr>
        <w:t xml:space="preserve"> legislative agenda.</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7" w:name="_ya8ikbhia44b" w:colFirst="0" w:colLast="0"/>
      <w:bookmarkEnd w:id="7"/>
      <w:r>
        <w:rPr>
          <w:rFonts w:ascii="Times New Roman" w:eastAsia="Times New Roman" w:hAnsi="Times New Roman" w:cs="Times New Roman"/>
          <w:sz w:val="24"/>
          <w:szCs w:val="24"/>
        </w:rPr>
        <w:t>Procedures Used to Accomplish Major Responsibilities</w:t>
      </w:r>
    </w:p>
    <w:p w:rsidR="002C3751" w:rsidRDefault="002C3751">
      <w:pPr>
        <w:numPr>
          <w:ilvl w:val="0"/>
          <w:numId w:val="3"/>
        </w:numPr>
      </w:pP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8" w:name="_josnhurstd1d" w:colFirst="0" w:colLast="0"/>
      <w:bookmarkEnd w:id="8"/>
      <w:r>
        <w:rPr>
          <w:rFonts w:ascii="Times New Roman" w:eastAsia="Times New Roman" w:hAnsi="Times New Roman" w:cs="Times New Roman"/>
          <w:sz w:val="24"/>
          <w:szCs w:val="24"/>
        </w:rPr>
        <w:t>Contact People for Accomplishing Objectives</w:t>
      </w:r>
    </w:p>
    <w:p w:rsidR="002C3751" w:rsidRDefault="00A5295A">
      <w:pPr>
        <w:numPr>
          <w:ilvl w:val="0"/>
          <w:numId w:val="6"/>
        </w:numPr>
        <w:spacing w:after="0"/>
      </w:pPr>
      <w:r>
        <w:t>FACRL Past President</w:t>
      </w:r>
    </w:p>
    <w:p w:rsidR="002C3751" w:rsidRDefault="00A5295A">
      <w:pPr>
        <w:numPr>
          <w:ilvl w:val="0"/>
          <w:numId w:val="6"/>
        </w:numPr>
        <w:spacing w:after="0"/>
      </w:pPr>
      <w:r>
        <w:t>FACRL President</w:t>
      </w:r>
    </w:p>
    <w:p w:rsidR="002C3751" w:rsidRDefault="00A5295A">
      <w:pPr>
        <w:numPr>
          <w:ilvl w:val="0"/>
          <w:numId w:val="6"/>
        </w:numPr>
        <w:spacing w:after="0"/>
      </w:pPr>
      <w:r>
        <w:t>FACRL Vice-</w:t>
      </w:r>
      <w:r>
        <w:t>President</w:t>
      </w:r>
      <w:r>
        <w:t>/President-Elect</w:t>
      </w:r>
    </w:p>
    <w:p w:rsidR="002C3751" w:rsidRDefault="00A5295A">
      <w:pPr>
        <w:numPr>
          <w:ilvl w:val="0"/>
          <w:numId w:val="6"/>
        </w:numPr>
        <w:spacing w:after="0"/>
      </w:pPr>
      <w:r>
        <w:t>FACRL Communications Manager</w:t>
      </w:r>
    </w:p>
    <w:p w:rsidR="002C3751" w:rsidRDefault="00A5295A">
      <w:pPr>
        <w:numPr>
          <w:ilvl w:val="0"/>
          <w:numId w:val="6"/>
        </w:numPr>
        <w:spacing w:after="0"/>
      </w:pPr>
      <w:r>
        <w:t>ACRL Staff Liaison</w:t>
      </w:r>
    </w:p>
    <w:p w:rsidR="002C3751" w:rsidRDefault="00A5295A">
      <w:pPr>
        <w:numPr>
          <w:ilvl w:val="0"/>
          <w:numId w:val="6"/>
        </w:numPr>
        <w:spacing w:after="0"/>
      </w:pPr>
      <w:r>
        <w:t>ACRL Chapter Re</w:t>
      </w:r>
      <w:r>
        <w:t>lations Office</w:t>
      </w:r>
    </w:p>
    <w:p w:rsidR="002C3751" w:rsidRDefault="00A5295A">
      <w:pPr>
        <w:numPr>
          <w:ilvl w:val="0"/>
          <w:numId w:val="6"/>
        </w:numPr>
      </w:pPr>
      <w:hyperlink r:id="rId7">
        <w:r>
          <w:rPr>
            <w:color w:val="1155CC"/>
            <w:u w:val="single"/>
          </w:rPr>
          <w:t>FLA  Legislative Committee</w:t>
        </w:r>
      </w:hyperlink>
    </w:p>
    <w:p w:rsidR="002C3751" w:rsidRDefault="002C3751">
      <w:pPr>
        <w:pStyle w:val="Heading3"/>
        <w:keepNext w:val="0"/>
        <w:keepLines w:val="0"/>
        <w:spacing w:before="280" w:after="80"/>
        <w:ind w:left="0" w:firstLine="0"/>
        <w:rPr>
          <w:rFonts w:ascii="Times New Roman" w:eastAsia="Times New Roman" w:hAnsi="Times New Roman" w:cs="Times New Roman"/>
          <w:sz w:val="24"/>
          <w:szCs w:val="24"/>
        </w:rPr>
      </w:pPr>
      <w:bookmarkStart w:id="9" w:name="_jdndnmfxr4hq" w:colFirst="0" w:colLast="0"/>
      <w:bookmarkEnd w:id="9"/>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0" w:name="_noqqtimv2o6n" w:colFirst="0" w:colLast="0"/>
      <w:bookmarkEnd w:id="10"/>
      <w:r>
        <w:rPr>
          <w:rFonts w:ascii="Times New Roman" w:eastAsia="Times New Roman" w:hAnsi="Times New Roman" w:cs="Times New Roman"/>
          <w:sz w:val="24"/>
          <w:szCs w:val="24"/>
        </w:rPr>
        <w:t>Types of Recordkeeping</w:t>
      </w:r>
    </w:p>
    <w:p w:rsidR="002C3751" w:rsidRDefault="00A5295A">
      <w:pPr>
        <w:ind w:left="0" w:firstLine="0"/>
      </w:pPr>
      <w:r>
        <w:lastRenderedPageBreak/>
        <w:t xml:space="preserve">The </w:t>
      </w:r>
      <w:r>
        <w:t>Legislative Liaison</w:t>
      </w:r>
      <w:r>
        <w:t xml:space="preserve"> maintains print or electronic copies of all correspondence and reports related to Le</w:t>
      </w:r>
      <w:r>
        <w:t>gislative Advocacy</w:t>
      </w:r>
      <w:r>
        <w:t xml:space="preserve">. The </w:t>
      </w:r>
      <w:r>
        <w:t>Communication Manager works with the Board to ensure archival copies of the Chapter’s documentation is uploaded to the Wild Apricot repository when necessary.</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1" w:name="_8qs4mgovxomh" w:colFirst="0" w:colLast="0"/>
      <w:bookmarkEnd w:id="11"/>
      <w:r>
        <w:rPr>
          <w:rFonts w:ascii="Times New Roman" w:eastAsia="Times New Roman" w:hAnsi="Times New Roman" w:cs="Times New Roman"/>
          <w:sz w:val="24"/>
          <w:szCs w:val="24"/>
        </w:rPr>
        <w:t>Correspondence and Copies</w:t>
      </w:r>
    </w:p>
    <w:p w:rsidR="002C3751" w:rsidRDefault="00A5295A">
      <w:pPr>
        <w:numPr>
          <w:ilvl w:val="0"/>
          <w:numId w:val="2"/>
        </w:numPr>
        <w:spacing w:after="0"/>
      </w:pPr>
      <w:r>
        <w:t>FACRL President: Copies of everything</w:t>
      </w:r>
    </w:p>
    <w:p w:rsidR="002C3751" w:rsidRDefault="00A5295A">
      <w:pPr>
        <w:numPr>
          <w:ilvl w:val="0"/>
          <w:numId w:val="2"/>
        </w:numPr>
        <w:spacing w:after="0"/>
      </w:pPr>
      <w:r>
        <w:t xml:space="preserve">FACRL </w:t>
      </w:r>
      <w:r>
        <w:t>Pre</w:t>
      </w:r>
      <w:r>
        <w:t>sident-elect</w:t>
      </w:r>
      <w:r>
        <w:t>: Copies of everything.</w:t>
      </w:r>
    </w:p>
    <w:p w:rsidR="002C3751" w:rsidRDefault="00A5295A">
      <w:pPr>
        <w:numPr>
          <w:ilvl w:val="0"/>
          <w:numId w:val="2"/>
        </w:numPr>
      </w:pPr>
      <w:r>
        <w:t>FACRL Officers: Copies of correspondence dealing with committees under their guidance.</w:t>
      </w:r>
    </w:p>
    <w:p w:rsidR="002C3751" w:rsidRDefault="00A5295A">
      <w:pPr>
        <w:ind w:left="0" w:firstLine="0"/>
        <w:rPr>
          <w:b/>
        </w:rPr>
      </w:pPr>
      <w:r>
        <w:rPr>
          <w:b/>
        </w:rPr>
        <w:t>Reports and Dates for Submitting Reports</w:t>
      </w:r>
    </w:p>
    <w:p w:rsidR="002C3751" w:rsidRDefault="00A5295A">
      <w:pPr>
        <w:ind w:left="0" w:firstLine="0"/>
      </w:pPr>
      <w:r>
        <w:t xml:space="preserve">The FACRL </w:t>
      </w:r>
      <w:r>
        <w:t>Legislative Liaison</w:t>
      </w:r>
      <w:r>
        <w:t xml:space="preserve"> prepares:</w:t>
      </w:r>
    </w:p>
    <w:p w:rsidR="002C3751" w:rsidRDefault="002C3751">
      <w:pPr>
        <w:numPr>
          <w:ilvl w:val="0"/>
          <w:numId w:val="4"/>
        </w:numPr>
      </w:pP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2" w:name="_z62avv9a5noq" w:colFirst="0" w:colLast="0"/>
      <w:bookmarkEnd w:id="12"/>
      <w:r>
        <w:rPr>
          <w:rFonts w:ascii="Times New Roman" w:eastAsia="Times New Roman" w:hAnsi="Times New Roman" w:cs="Times New Roman"/>
          <w:sz w:val="24"/>
          <w:szCs w:val="24"/>
        </w:rPr>
        <w:t>Reminders and Helpful Hints</w:t>
      </w:r>
    </w:p>
    <w:p w:rsidR="002C3751" w:rsidRDefault="00A5295A">
      <w:pPr>
        <w:ind w:left="0" w:firstLine="0"/>
      </w:pPr>
      <w:r>
        <w:t xml:space="preserve">Procedures for meeting </w:t>
      </w:r>
      <w:r>
        <w:t>above deadlines are:</w:t>
      </w:r>
    </w:p>
    <w:p w:rsidR="002C3751" w:rsidRDefault="002C3751">
      <w:pPr>
        <w:numPr>
          <w:ilvl w:val="0"/>
          <w:numId w:val="5"/>
        </w:numPr>
      </w:pPr>
    </w:p>
    <w:p w:rsidR="002C3751" w:rsidRDefault="00A5295A">
      <w:pPr>
        <w:pStyle w:val="Heading2"/>
        <w:keepNext w:val="0"/>
        <w:keepLines w:val="0"/>
        <w:spacing w:before="360" w:after="80"/>
        <w:ind w:left="0" w:firstLine="0"/>
        <w:rPr>
          <w:rFonts w:ascii="Times New Roman" w:eastAsia="Times New Roman" w:hAnsi="Times New Roman" w:cs="Times New Roman"/>
          <w:i w:val="0"/>
          <w:sz w:val="24"/>
          <w:szCs w:val="24"/>
        </w:rPr>
      </w:pPr>
      <w:bookmarkStart w:id="13" w:name="_hi302we27hi" w:colFirst="0" w:colLast="0"/>
      <w:bookmarkEnd w:id="13"/>
      <w:r>
        <w:rPr>
          <w:rFonts w:ascii="Times New Roman" w:eastAsia="Times New Roman" w:hAnsi="Times New Roman" w:cs="Times New Roman"/>
          <w:i w:val="0"/>
          <w:sz w:val="24"/>
          <w:szCs w:val="24"/>
        </w:rPr>
        <w:t>Legislative Liaison</w:t>
      </w:r>
      <w:r>
        <w:rPr>
          <w:rFonts w:ascii="Times New Roman" w:eastAsia="Times New Roman" w:hAnsi="Times New Roman" w:cs="Times New Roman"/>
          <w:i w:val="0"/>
          <w:sz w:val="24"/>
          <w:szCs w:val="24"/>
        </w:rPr>
        <w:t>'s Timetable of Activities</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4" w:name="_bt0urfmc3wv5" w:colFirst="0" w:colLast="0"/>
      <w:bookmarkEnd w:id="14"/>
      <w:r>
        <w:rPr>
          <w:rFonts w:ascii="Times New Roman" w:eastAsia="Times New Roman" w:hAnsi="Times New Roman" w:cs="Times New Roman"/>
          <w:sz w:val="24"/>
          <w:szCs w:val="24"/>
        </w:rPr>
        <w:t>May</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5" w:name="_b2jrp8qahqje" w:colFirst="0" w:colLast="0"/>
      <w:bookmarkEnd w:id="15"/>
      <w:r>
        <w:rPr>
          <w:rFonts w:ascii="Times New Roman" w:eastAsia="Times New Roman" w:hAnsi="Times New Roman" w:cs="Times New Roman"/>
          <w:sz w:val="24"/>
          <w:szCs w:val="24"/>
        </w:rPr>
        <w:t>June</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6" w:name="_81bz56s36a77" w:colFirst="0" w:colLast="0"/>
      <w:bookmarkEnd w:id="16"/>
      <w:r>
        <w:rPr>
          <w:rFonts w:ascii="Times New Roman" w:eastAsia="Times New Roman" w:hAnsi="Times New Roman" w:cs="Times New Roman"/>
          <w:sz w:val="24"/>
          <w:szCs w:val="24"/>
        </w:rPr>
        <w:t>July</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7" w:name="_vudfuivrbx3z" w:colFirst="0" w:colLast="0"/>
      <w:bookmarkEnd w:id="17"/>
      <w:r>
        <w:rPr>
          <w:rFonts w:ascii="Times New Roman" w:eastAsia="Times New Roman" w:hAnsi="Times New Roman" w:cs="Times New Roman"/>
          <w:sz w:val="24"/>
          <w:szCs w:val="24"/>
        </w:rPr>
        <w:t>August</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8" w:name="_9m182nq2yiho" w:colFirst="0" w:colLast="0"/>
      <w:bookmarkEnd w:id="18"/>
      <w:r>
        <w:rPr>
          <w:rFonts w:ascii="Times New Roman" w:eastAsia="Times New Roman" w:hAnsi="Times New Roman" w:cs="Times New Roman"/>
          <w:sz w:val="24"/>
          <w:szCs w:val="24"/>
        </w:rPr>
        <w:t>September</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19" w:name="_rfszuwkynrop" w:colFirst="0" w:colLast="0"/>
      <w:bookmarkEnd w:id="19"/>
      <w:r>
        <w:rPr>
          <w:rFonts w:ascii="Times New Roman" w:eastAsia="Times New Roman" w:hAnsi="Times New Roman" w:cs="Times New Roman"/>
          <w:sz w:val="24"/>
          <w:szCs w:val="24"/>
        </w:rPr>
        <w:t>October</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0" w:name="_msce4q7h9gjd" w:colFirst="0" w:colLast="0"/>
      <w:bookmarkEnd w:id="20"/>
      <w:r>
        <w:rPr>
          <w:rFonts w:ascii="Times New Roman" w:eastAsia="Times New Roman" w:hAnsi="Times New Roman" w:cs="Times New Roman"/>
          <w:sz w:val="24"/>
          <w:szCs w:val="24"/>
        </w:rPr>
        <w:t>November</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1" w:name="_ta1opkhtnrbh" w:colFirst="0" w:colLast="0"/>
      <w:bookmarkEnd w:id="21"/>
      <w:r>
        <w:rPr>
          <w:rFonts w:ascii="Times New Roman" w:eastAsia="Times New Roman" w:hAnsi="Times New Roman" w:cs="Times New Roman"/>
          <w:sz w:val="24"/>
          <w:szCs w:val="24"/>
        </w:rPr>
        <w:t>December</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2" w:name="_y03sbkrt8228" w:colFirst="0" w:colLast="0"/>
      <w:bookmarkEnd w:id="22"/>
      <w:r>
        <w:rPr>
          <w:rFonts w:ascii="Times New Roman" w:eastAsia="Times New Roman" w:hAnsi="Times New Roman" w:cs="Times New Roman"/>
          <w:sz w:val="24"/>
          <w:szCs w:val="24"/>
        </w:rPr>
        <w:lastRenderedPageBreak/>
        <w:t xml:space="preserve">January </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3" w:name="_7lvmteh8axeh" w:colFirst="0" w:colLast="0"/>
      <w:bookmarkEnd w:id="23"/>
      <w:r>
        <w:rPr>
          <w:rFonts w:ascii="Times New Roman" w:eastAsia="Times New Roman" w:hAnsi="Times New Roman" w:cs="Times New Roman"/>
          <w:sz w:val="24"/>
          <w:szCs w:val="24"/>
        </w:rPr>
        <w:t>February</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4" w:name="_9ov7rovtdarp" w:colFirst="0" w:colLast="0"/>
      <w:bookmarkEnd w:id="24"/>
      <w:r>
        <w:rPr>
          <w:rFonts w:ascii="Times New Roman" w:eastAsia="Times New Roman" w:hAnsi="Times New Roman" w:cs="Times New Roman"/>
          <w:sz w:val="24"/>
          <w:szCs w:val="24"/>
        </w:rPr>
        <w:t>March</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5" w:name="_lipd3b5oou4" w:colFirst="0" w:colLast="0"/>
      <w:bookmarkEnd w:id="25"/>
      <w:r>
        <w:rPr>
          <w:rFonts w:ascii="Times New Roman" w:eastAsia="Times New Roman" w:hAnsi="Times New Roman" w:cs="Times New Roman"/>
          <w:sz w:val="24"/>
          <w:szCs w:val="24"/>
        </w:rPr>
        <w:t>April</w:t>
      </w:r>
    </w:p>
    <w:p w:rsidR="002C3751" w:rsidRDefault="00A5295A">
      <w:pPr>
        <w:pStyle w:val="Heading3"/>
        <w:keepNext w:val="0"/>
        <w:keepLines w:val="0"/>
        <w:spacing w:before="280" w:after="80"/>
        <w:ind w:left="0" w:firstLine="0"/>
        <w:rPr>
          <w:rFonts w:ascii="Times New Roman" w:eastAsia="Times New Roman" w:hAnsi="Times New Roman" w:cs="Times New Roman"/>
          <w:sz w:val="24"/>
          <w:szCs w:val="24"/>
        </w:rPr>
      </w:pPr>
      <w:bookmarkStart w:id="26" w:name="_m29jw7f53hva" w:colFirst="0" w:colLast="0"/>
      <w:bookmarkEnd w:id="26"/>
      <w:r>
        <w:rPr>
          <w:rFonts w:ascii="Times New Roman" w:eastAsia="Times New Roman" w:hAnsi="Times New Roman" w:cs="Times New Roman"/>
          <w:sz w:val="24"/>
          <w:szCs w:val="24"/>
        </w:rPr>
        <w:t>May</w:t>
      </w:r>
    </w:p>
    <w:sectPr w:rsidR="002C3751">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95A" w:rsidRDefault="00A5295A">
      <w:pPr>
        <w:spacing w:after="0" w:line="240" w:lineRule="auto"/>
      </w:pPr>
      <w:r>
        <w:separator/>
      </w:r>
    </w:p>
  </w:endnote>
  <w:endnote w:type="continuationSeparator" w:id="0">
    <w:p w:rsidR="00A5295A" w:rsidRDefault="00A5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51" w:rsidRDefault="00A5295A">
    <w:pPr>
      <w:ind w:left="0" w:firstLine="0"/>
    </w:pPr>
    <w:r>
      <w:rPr>
        <w:i/>
      </w:rPr>
      <w:t>Revision date: June 2017</w:t>
    </w:r>
    <w:r>
      <w:t xml:space="preserve"> </w:t>
    </w:r>
    <w:r>
      <w:tab/>
    </w:r>
    <w:r>
      <w:tab/>
    </w:r>
    <w:r>
      <w:tab/>
    </w:r>
    <w:r>
      <w:tab/>
    </w:r>
    <w:r>
      <w:tab/>
    </w:r>
    <w:r>
      <w:tab/>
    </w:r>
    <w:r>
      <w:tab/>
    </w:r>
    <w:r>
      <w:tab/>
      <w:t xml:space="preserve">           </w:t>
    </w:r>
    <w:r>
      <w:tab/>
      <w:t xml:space="preserve">          </w:t>
    </w:r>
    <w:r>
      <w:fldChar w:fldCharType="begin"/>
    </w:r>
    <w:r>
      <w:instrText>PAGE</w:instrText>
    </w:r>
    <w:r w:rsidR="00887E5A">
      <w:fldChar w:fldCharType="separate"/>
    </w:r>
    <w:r w:rsidR="00887E5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95A" w:rsidRDefault="00A5295A">
      <w:pPr>
        <w:spacing w:after="0" w:line="240" w:lineRule="auto"/>
      </w:pPr>
      <w:r>
        <w:separator/>
      </w:r>
    </w:p>
  </w:footnote>
  <w:footnote w:type="continuationSeparator" w:id="0">
    <w:p w:rsidR="00A5295A" w:rsidRDefault="00A5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51" w:rsidRDefault="00A5295A">
    <w:pPr>
      <w:pStyle w:val="Heading3"/>
      <w:keepNext w:val="0"/>
      <w:keepLines w:val="0"/>
      <w:spacing w:before="0" w:after="0" w:line="240" w:lineRule="auto"/>
      <w:jc w:val="center"/>
      <w:rPr>
        <w:rFonts w:ascii="Times New Roman" w:eastAsia="Times New Roman" w:hAnsi="Times New Roman" w:cs="Times New Roman"/>
        <w:sz w:val="24"/>
        <w:szCs w:val="24"/>
      </w:rPr>
    </w:pPr>
    <w:bookmarkStart w:id="27" w:name="_qbrcq6pg12bo" w:colFirst="0" w:colLast="0"/>
    <w:bookmarkEnd w:id="27"/>
    <w:r>
      <w:rPr>
        <w:rFonts w:ascii="Times New Roman" w:eastAsia="Times New Roman" w:hAnsi="Times New Roman" w:cs="Times New Roman"/>
        <w:noProof/>
        <w:sz w:val="24"/>
        <w:szCs w:val="24"/>
      </w:rPr>
      <w:drawing>
        <wp:inline distT="114300" distB="114300" distL="114300" distR="114300">
          <wp:extent cx="3743325" cy="1085850"/>
          <wp:effectExtent l="0" t="0" r="0" b="0"/>
          <wp:docPr id="1" name="image1.png" descr="Screen Shot 2017-05-26 at 10.51.15 PM.png"/>
          <wp:cNvGraphicFramePr/>
          <a:graphic xmlns:a="http://schemas.openxmlformats.org/drawingml/2006/main">
            <a:graphicData uri="http://schemas.openxmlformats.org/drawingml/2006/picture">
              <pic:pic xmlns:pic="http://schemas.openxmlformats.org/drawingml/2006/picture">
                <pic:nvPicPr>
                  <pic:cNvPr id="0" name="image1.png" descr="Screen Shot 2017-05-26 at 10.51.15 PM.png"/>
                  <pic:cNvPicPr preferRelativeResize="0"/>
                </pic:nvPicPr>
                <pic:blipFill>
                  <a:blip r:embed="rId1"/>
                  <a:srcRect/>
                  <a:stretch>
                    <a:fillRect/>
                  </a:stretch>
                </pic:blipFill>
                <pic:spPr>
                  <a:xfrm>
                    <a:off x="0" y="0"/>
                    <a:ext cx="3743325" cy="1085850"/>
                  </a:xfrm>
                  <a:prstGeom prst="rect">
                    <a:avLst/>
                  </a:prstGeom>
                  <a:ln/>
                </pic:spPr>
              </pic:pic>
            </a:graphicData>
          </a:graphic>
        </wp:inline>
      </w:drawing>
    </w:r>
  </w:p>
  <w:p w:rsidR="002C3751" w:rsidRDefault="00A5295A">
    <w:pPr>
      <w:pStyle w:val="Heading3"/>
      <w:keepNext w:val="0"/>
      <w:keepLines w:val="0"/>
      <w:spacing w:before="0" w:after="0" w:line="240" w:lineRule="auto"/>
      <w:jc w:val="center"/>
      <w:rPr>
        <w:rFonts w:ascii="Times New Roman" w:eastAsia="Times New Roman" w:hAnsi="Times New Roman" w:cs="Times New Roman"/>
        <w:sz w:val="24"/>
        <w:szCs w:val="24"/>
        <w:u w:val="single"/>
      </w:rPr>
    </w:pPr>
    <w:bookmarkStart w:id="28" w:name="_7a5rw3y2ombz" w:colFirst="0" w:colLast="0"/>
    <w:bookmarkEnd w:id="28"/>
    <w:r>
      <w:rPr>
        <w:rFonts w:ascii="Times New Roman" w:eastAsia="Times New Roman" w:hAnsi="Times New Roman" w:cs="Times New Roman"/>
        <w:sz w:val="24"/>
        <w:szCs w:val="24"/>
        <w:u w:val="single"/>
      </w:rPr>
      <w:t xml:space="preserve">Duties of the ACRL </w:t>
    </w:r>
    <w:r>
      <w:rPr>
        <w:rFonts w:ascii="Times New Roman" w:eastAsia="Times New Roman" w:hAnsi="Times New Roman" w:cs="Times New Roman"/>
        <w:sz w:val="24"/>
        <w:szCs w:val="24"/>
        <w:u w:val="single"/>
      </w:rPr>
      <w:t>Legislative Network Representative</w:t>
    </w:r>
  </w:p>
  <w:p w:rsidR="002C3751" w:rsidRDefault="002C375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A2C"/>
    <w:multiLevelType w:val="multilevel"/>
    <w:tmpl w:val="8D86D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B67F29"/>
    <w:multiLevelType w:val="multilevel"/>
    <w:tmpl w:val="2A08E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17623E"/>
    <w:multiLevelType w:val="multilevel"/>
    <w:tmpl w:val="3ED85DB0"/>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4A22A5"/>
    <w:multiLevelType w:val="multilevel"/>
    <w:tmpl w:val="7AE6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813C0C"/>
    <w:multiLevelType w:val="multilevel"/>
    <w:tmpl w:val="9C641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DD069F"/>
    <w:multiLevelType w:val="multilevel"/>
    <w:tmpl w:val="5876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51"/>
    <w:rsid w:val="002C3751"/>
    <w:rsid w:val="00887E5A"/>
    <w:rsid w:val="00A5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7EA5A-0934-4C3B-89A2-74F1CE7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22222"/>
        <w:sz w:val="24"/>
        <w:szCs w:val="24"/>
        <w:highlight w:val="white"/>
        <w:lang w:val="en" w:eastAsia="en-US" w:bidi="ar-SA"/>
      </w:rPr>
    </w:rPrDefault>
    <w:pPrDefault>
      <w:pPr>
        <w:spacing w:after="200" w:line="276" w:lineRule="auto"/>
        <w:ind w:left="9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alib.org/advocacy-contacts-an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Amos</dc:creator>
  <cp:lastModifiedBy>Craig Amos</cp:lastModifiedBy>
  <cp:revision>2</cp:revision>
  <dcterms:created xsi:type="dcterms:W3CDTF">2019-05-23T17:43:00Z</dcterms:created>
  <dcterms:modified xsi:type="dcterms:W3CDTF">2019-05-23T17:43:00Z</dcterms:modified>
</cp:coreProperties>
</file>