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39A3C" w14:textId="42A77AF2" w:rsidR="00140439" w:rsidRPr="00937B61" w:rsidRDefault="00012F04" w:rsidP="00C861D2">
      <w:pPr>
        <w:rPr>
          <w:rFonts w:ascii="Times New Roman" w:eastAsia="Times New Roman" w:hAnsi="Times New Roman" w:cs="Times New Roman"/>
          <w:sz w:val="20"/>
          <w:szCs w:val="20"/>
        </w:rPr>
      </w:pPr>
      <w:r w:rsidRPr="00FF4234">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3EEF07C0" wp14:editId="212EA3BB">
            <wp:simplePos x="0" y="0"/>
            <wp:positionH relativeFrom="column">
              <wp:posOffset>3814445</wp:posOffset>
            </wp:positionH>
            <wp:positionV relativeFrom="paragraph">
              <wp:posOffset>0</wp:posOffset>
            </wp:positionV>
            <wp:extent cx="2286000" cy="506095"/>
            <wp:effectExtent l="0" t="0" r="0" b="825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SI Secondary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506095"/>
                    </a:xfrm>
                    <a:prstGeom prst="rect">
                      <a:avLst/>
                    </a:prstGeom>
                  </pic:spPr>
                </pic:pic>
              </a:graphicData>
            </a:graphic>
            <wp14:sizeRelH relativeFrom="page">
              <wp14:pctWidth>0</wp14:pctWidth>
            </wp14:sizeRelH>
            <wp14:sizeRelV relativeFrom="page">
              <wp14:pctHeight>0</wp14:pctHeight>
            </wp14:sizeRelV>
          </wp:anchor>
        </w:drawing>
      </w:r>
    </w:p>
    <w:p w14:paraId="0EE5174A" w14:textId="43334E95" w:rsidR="00140439" w:rsidRPr="0039014D" w:rsidRDefault="0039014D" w:rsidP="0039014D">
      <w:pPr>
        <w:spacing w:before="216"/>
        <w:ind w:left="216"/>
        <w:rPr>
          <w:rFonts w:ascii="Georgia" w:eastAsia="Georgia" w:hAnsi="Georgia" w:cs="Georgia"/>
          <w:b/>
          <w:sz w:val="34"/>
          <w:szCs w:val="34"/>
        </w:rPr>
      </w:pPr>
      <w:r>
        <w:rPr>
          <w:rFonts w:ascii="Times New Roman" w:eastAsia="Times New Roman" w:hAnsi="Times New Roman" w:cs="Times New Roman"/>
          <w:sz w:val="20"/>
          <w:szCs w:val="20"/>
        </w:rPr>
        <w:t xml:space="preserve"> </w:t>
      </w:r>
      <w:r w:rsidR="00C43AB2" w:rsidRPr="0039014D">
        <w:rPr>
          <w:rFonts w:ascii="Georgia"/>
          <w:b/>
          <w:color w:val="404040"/>
          <w:sz w:val="36"/>
        </w:rPr>
        <w:t xml:space="preserve">UF </w:t>
      </w:r>
      <w:r w:rsidR="00C861D2" w:rsidRPr="0039014D">
        <w:rPr>
          <w:rFonts w:ascii="Georgia"/>
          <w:b/>
          <w:color w:val="404040"/>
          <w:sz w:val="36"/>
        </w:rPr>
        <w:t>CTSI</w:t>
      </w:r>
      <w:r w:rsidR="00CB6DEE" w:rsidRPr="0039014D">
        <w:rPr>
          <w:rFonts w:ascii="Georgia"/>
          <w:b/>
          <w:color w:val="404040"/>
          <w:sz w:val="36"/>
        </w:rPr>
        <w:t xml:space="preserve"> Precision Health Initiative</w:t>
      </w:r>
      <w:r w:rsidR="00C861D2" w:rsidRPr="0039014D">
        <w:rPr>
          <w:rFonts w:ascii="Georgia"/>
          <w:b/>
          <w:color w:val="404040"/>
          <w:sz w:val="36"/>
        </w:rPr>
        <w:t xml:space="preserve"> </w:t>
      </w:r>
      <w:r w:rsidR="00CB6DEE" w:rsidRPr="0039014D">
        <w:rPr>
          <w:rFonts w:ascii="Georgia"/>
          <w:b/>
          <w:color w:val="404040"/>
          <w:sz w:val="36"/>
        </w:rPr>
        <w:br/>
      </w:r>
      <w:r w:rsidRPr="0039014D">
        <w:rPr>
          <w:rFonts w:ascii="Georgia"/>
          <w:b/>
          <w:color w:val="404040"/>
          <w:sz w:val="36"/>
        </w:rPr>
        <w:t xml:space="preserve"> </w:t>
      </w:r>
      <w:r w:rsidR="00CB6DEE" w:rsidRPr="0039014D">
        <w:rPr>
          <w:rFonts w:ascii="Georgia"/>
          <w:b/>
          <w:color w:val="404040"/>
          <w:sz w:val="36"/>
        </w:rPr>
        <w:t>20</w:t>
      </w:r>
      <w:r w:rsidR="00CD61CC" w:rsidRPr="0039014D">
        <w:rPr>
          <w:rFonts w:ascii="Georgia"/>
          <w:b/>
          <w:color w:val="404040"/>
          <w:sz w:val="36"/>
        </w:rPr>
        <w:t>2</w:t>
      </w:r>
      <w:r w:rsidR="003468F0" w:rsidRPr="0039014D">
        <w:rPr>
          <w:rFonts w:ascii="Georgia"/>
          <w:b/>
          <w:color w:val="404040"/>
          <w:sz w:val="36"/>
        </w:rPr>
        <w:t>2-2023</w:t>
      </w:r>
      <w:r w:rsidR="00CB6DEE" w:rsidRPr="0039014D">
        <w:rPr>
          <w:rFonts w:ascii="Georgia"/>
          <w:b/>
          <w:color w:val="404040"/>
          <w:sz w:val="36"/>
        </w:rPr>
        <w:t xml:space="preserve"> </w:t>
      </w:r>
      <w:r w:rsidR="00C861D2" w:rsidRPr="0039014D">
        <w:rPr>
          <w:rFonts w:ascii="Georgia"/>
          <w:b/>
          <w:color w:val="404040"/>
          <w:sz w:val="36"/>
        </w:rPr>
        <w:t>R</w:t>
      </w:r>
      <w:r w:rsidR="00FF4234" w:rsidRPr="0039014D">
        <w:rPr>
          <w:rFonts w:ascii="Georgia"/>
          <w:b/>
          <w:color w:val="404040"/>
          <w:sz w:val="36"/>
        </w:rPr>
        <w:t xml:space="preserve">equest for </w:t>
      </w:r>
      <w:r w:rsidR="00603423" w:rsidRPr="0039014D">
        <w:rPr>
          <w:rFonts w:ascii="Georgia"/>
          <w:b/>
          <w:color w:val="404040"/>
          <w:sz w:val="36"/>
        </w:rPr>
        <w:t xml:space="preserve">Pilot </w:t>
      </w:r>
      <w:r w:rsidR="00FF4234" w:rsidRPr="0039014D">
        <w:rPr>
          <w:rFonts w:ascii="Georgia"/>
          <w:b/>
          <w:color w:val="404040"/>
          <w:sz w:val="36"/>
        </w:rPr>
        <w:t>Applications</w:t>
      </w:r>
    </w:p>
    <w:p w14:paraId="05BB2942" w14:textId="51215A12" w:rsidR="00140439" w:rsidRPr="00937B61" w:rsidRDefault="006C4A8B" w:rsidP="00937B61">
      <w:pPr>
        <w:pStyle w:val="Heading1"/>
        <w:spacing w:before="261"/>
      </w:pPr>
      <w:r w:rsidRPr="00937B61">
        <w:rPr>
          <w:color w:val="404040"/>
        </w:rPr>
        <w:t>Timeline</w:t>
      </w:r>
      <w:r w:rsidR="0039014D" w:rsidRPr="00937B61">
        <w:rPr>
          <w:rFonts w:cs="Georgia"/>
          <w:noProof/>
          <w:sz w:val="4"/>
          <w:szCs w:val="4"/>
        </w:rPr>
        <mc:AlternateContent>
          <mc:Choice Requires="wpg">
            <w:drawing>
              <wp:inline distT="0" distB="0" distL="0" distR="0" wp14:anchorId="07893457" wp14:editId="35A9B23E">
                <wp:extent cx="6115050" cy="85725"/>
                <wp:effectExtent l="0" t="0" r="0" b="0"/>
                <wp:docPr id="1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85725"/>
                          <a:chOff x="0" y="0"/>
                          <a:chExt cx="9465" cy="46"/>
                        </a:xfrm>
                      </wpg:grpSpPr>
                      <wpg:grpSp>
                        <wpg:cNvPr id="12" name="Group 30"/>
                        <wpg:cNvGrpSpPr>
                          <a:grpSpLocks/>
                        </wpg:cNvGrpSpPr>
                        <wpg:grpSpPr bwMode="auto">
                          <a:xfrm>
                            <a:off x="23" y="23"/>
                            <a:ext cx="9419" cy="2"/>
                            <a:chOff x="23" y="23"/>
                            <a:chExt cx="9419" cy="2"/>
                          </a:xfrm>
                        </wpg:grpSpPr>
                        <wps:wsp>
                          <wps:cNvPr id="13" name="Freeform 31"/>
                          <wps:cNvSpPr>
                            <a:spLocks/>
                          </wps:cNvSpPr>
                          <wps:spPr bwMode="auto">
                            <a:xfrm>
                              <a:off x="23" y="23"/>
                              <a:ext cx="9419" cy="2"/>
                            </a:xfrm>
                            <a:custGeom>
                              <a:avLst/>
                              <a:gdLst>
                                <a:gd name="T0" fmla="+- 0 23 23"/>
                                <a:gd name="T1" fmla="*/ T0 w 9419"/>
                                <a:gd name="T2" fmla="+- 0 9442 23"/>
                                <a:gd name="T3" fmla="*/ T2 w 9419"/>
                              </a:gdLst>
                              <a:ahLst/>
                              <a:cxnLst>
                                <a:cxn ang="0">
                                  <a:pos x="T1" y="0"/>
                                </a:cxn>
                                <a:cxn ang="0">
                                  <a:pos x="T3" y="0"/>
                                </a:cxn>
                              </a:cxnLst>
                              <a:rect l="0" t="0" r="r" b="b"/>
                              <a:pathLst>
                                <a:path w="9419">
                                  <a:moveTo>
                                    <a:pt x="0" y="0"/>
                                  </a:moveTo>
                                  <a:lnTo>
                                    <a:pt x="9419" y="0"/>
                                  </a:lnTo>
                                </a:path>
                              </a:pathLst>
                            </a:custGeom>
                            <a:noFill/>
                            <a:ln w="28702">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6DCA9C" id="Group 29" o:spid="_x0000_s1026" style="width:481.5pt;height:6.75pt;mso-position-horizontal-relative:char;mso-position-vertical-relative:line" coordsize="94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">
                <v:group id="Group 30" o:spid="_x0000_s1027" style="position:absolute;left:23;top:23;width:9419;height:2" coordorigin="23,23"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1" o:spid="_x0000_s1028" style="position:absolute;left:23;top:2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" path="m,l9419,e" filled="f" strokecolor="#bdbdbd" strokeweight="2.26pt">
                    <v:path arrowok="t" o:connecttype="custom" o:connectlocs="0,0;9419,0" o:connectangles="0,0"/>
                  </v:shape>
                </v:group>
                <w10:anchorlock/>
              </v:group>
            </w:pict>
          </mc:Fallback>
        </mc:AlternateContent>
      </w:r>
    </w:p>
    <w:p w14:paraId="782A855E" w14:textId="568F10C5" w:rsidR="00140439" w:rsidRPr="00937B61" w:rsidRDefault="00140439" w:rsidP="00937B61">
      <w:pPr>
        <w:ind w:left="169"/>
        <w:rPr>
          <w:rFonts w:ascii="Georgia" w:eastAsia="Georgia" w:hAnsi="Georgia" w:cs="Georgia"/>
          <w:sz w:val="4"/>
          <w:szCs w:val="4"/>
        </w:rPr>
      </w:pPr>
    </w:p>
    <w:p w14:paraId="6E592103" w14:textId="2BB1A31E" w:rsidR="00376F53" w:rsidRDefault="00A11A37" w:rsidP="00F97929">
      <w:pPr>
        <w:pStyle w:val="BodyText"/>
        <w:tabs>
          <w:tab w:val="left" w:pos="3100"/>
        </w:tabs>
        <w:ind w:left="5040" w:hanging="4824"/>
      </w:pPr>
      <w:r>
        <w:t>Info Session</w:t>
      </w:r>
      <w:r w:rsidR="00D473CB">
        <w:t>:</w:t>
      </w:r>
      <w:r>
        <w:tab/>
      </w:r>
      <w:r w:rsidR="00186778">
        <w:tab/>
      </w:r>
      <w:r w:rsidR="009314B6">
        <w:t xml:space="preserve">February </w:t>
      </w:r>
      <w:r w:rsidR="00740532">
        <w:t>16</w:t>
      </w:r>
      <w:r w:rsidR="003A7B25">
        <w:t>, 20</w:t>
      </w:r>
      <w:r w:rsidR="009314B6">
        <w:t>2</w:t>
      </w:r>
      <w:r w:rsidR="00740532">
        <w:t>2</w:t>
      </w:r>
      <w:r w:rsidR="003A7B25">
        <w:t>,</w:t>
      </w:r>
      <w:r w:rsidR="009314B6">
        <w:t xml:space="preserve"> </w:t>
      </w:r>
      <w:r w:rsidR="00186159">
        <w:t>12</w:t>
      </w:r>
      <w:r w:rsidR="009836A7">
        <w:t>:</w:t>
      </w:r>
      <w:r w:rsidR="00FC01CF">
        <w:t>0</w:t>
      </w:r>
      <w:r w:rsidR="00376F53">
        <w:t>0</w:t>
      </w:r>
      <w:r w:rsidR="009836A7">
        <w:t xml:space="preserve"> </w:t>
      </w:r>
      <w:r w:rsidR="009F7B9B">
        <w:t xml:space="preserve">– </w:t>
      </w:r>
      <w:r w:rsidR="00186159">
        <w:t>1</w:t>
      </w:r>
      <w:r w:rsidR="00376F53">
        <w:t>:</w:t>
      </w:r>
      <w:r w:rsidR="009836A7">
        <w:t xml:space="preserve">00 </w:t>
      </w:r>
      <w:r w:rsidR="009F7B9B">
        <w:t>p.m.</w:t>
      </w:r>
    </w:p>
    <w:p w14:paraId="2AD1C67F" w14:textId="77777777" w:rsidR="00186159" w:rsidRDefault="00376F53" w:rsidP="009836A7">
      <w:pPr>
        <w:pStyle w:val="BodyText"/>
        <w:tabs>
          <w:tab w:val="left" w:pos="3100"/>
        </w:tabs>
        <w:ind w:left="5040" w:hanging="4824"/>
      </w:pPr>
      <w:r>
        <w:t xml:space="preserve">                                                                              </w:t>
      </w:r>
      <w:r w:rsidR="00FC01CF">
        <w:t xml:space="preserve"> </w:t>
      </w:r>
      <w:hyperlink r:id="rId12" w:history="1">
        <w:r w:rsidR="009836A7" w:rsidRPr="00186159">
          <w:rPr>
            <w:rStyle w:val="Hyperlink"/>
          </w:rPr>
          <w:t>Zoom</w:t>
        </w:r>
      </w:hyperlink>
      <w:r w:rsidR="009836A7">
        <w:t xml:space="preserve"> Meeting ID: </w:t>
      </w:r>
      <w:r w:rsidR="00186159" w:rsidRPr="00186159">
        <w:t>964 6165 1512</w:t>
      </w:r>
      <w:r w:rsidR="009836A7">
        <w:tab/>
      </w:r>
    </w:p>
    <w:p w14:paraId="7EA11C33" w14:textId="56460916" w:rsidR="00D473CB" w:rsidRDefault="00186159" w:rsidP="009836A7">
      <w:pPr>
        <w:pStyle w:val="BodyText"/>
        <w:tabs>
          <w:tab w:val="left" w:pos="3100"/>
        </w:tabs>
        <w:ind w:left="5040" w:hanging="4824"/>
      </w:pPr>
      <w:r>
        <w:tab/>
      </w:r>
      <w:r>
        <w:tab/>
      </w:r>
      <w:r w:rsidR="009836A7">
        <w:t xml:space="preserve">Passcode: </w:t>
      </w:r>
      <w:r w:rsidRPr="00186159">
        <w:t>873783</w:t>
      </w:r>
    </w:p>
    <w:p w14:paraId="05C3C68B" w14:textId="77777777" w:rsidR="00140439" w:rsidRPr="00937B61" w:rsidRDefault="00F97929" w:rsidP="00F97929">
      <w:pPr>
        <w:pStyle w:val="BodyText"/>
        <w:tabs>
          <w:tab w:val="left" w:pos="3100"/>
        </w:tabs>
        <w:ind w:left="0" w:firstLine="0"/>
      </w:pPr>
      <w:r>
        <w:t xml:space="preserve">  </w:t>
      </w:r>
      <w:r w:rsidR="00EB4452">
        <w:t xml:space="preserve">  </w:t>
      </w:r>
      <w:r w:rsidR="006C4A8B" w:rsidRPr="00937B61">
        <w:t>Application Deadline:</w:t>
      </w:r>
      <w:r w:rsidR="006C4A8B" w:rsidRPr="00937B61">
        <w:tab/>
      </w:r>
      <w:r w:rsidR="002D7A1F">
        <w:tab/>
      </w:r>
      <w:r w:rsidR="002D7A1F">
        <w:tab/>
      </w:r>
      <w:r w:rsidR="00D473CB">
        <w:tab/>
      </w:r>
      <w:r w:rsidR="00082977">
        <w:t>M</w:t>
      </w:r>
      <w:r w:rsidR="00F444AA">
        <w:t>arch</w:t>
      </w:r>
      <w:r w:rsidR="003468F0">
        <w:t xml:space="preserve"> 11</w:t>
      </w:r>
      <w:r>
        <w:t>, 2</w:t>
      </w:r>
      <w:r w:rsidR="00F444AA">
        <w:t>02</w:t>
      </w:r>
      <w:r w:rsidR="003468F0">
        <w:t xml:space="preserve">2 </w:t>
      </w:r>
      <w:r w:rsidR="006C4A8B" w:rsidRPr="00937B61">
        <w:t>by 5</w:t>
      </w:r>
      <w:r w:rsidR="009F7B9B">
        <w:t>:00</w:t>
      </w:r>
      <w:r w:rsidR="006C4A8B" w:rsidRPr="00937B61">
        <w:t xml:space="preserve"> p.m.</w:t>
      </w:r>
    </w:p>
    <w:p w14:paraId="42A47945" w14:textId="77777777" w:rsidR="003468F0" w:rsidRPr="00937B61" w:rsidRDefault="00E32FD9" w:rsidP="003468F0">
      <w:pPr>
        <w:pStyle w:val="BodyText"/>
        <w:tabs>
          <w:tab w:val="left" w:pos="3100"/>
        </w:tabs>
        <w:spacing w:before="1"/>
        <w:ind w:left="220" w:firstLine="0"/>
      </w:pPr>
      <w:r>
        <w:t xml:space="preserve">Anticipated </w:t>
      </w:r>
      <w:r w:rsidR="006C4A8B" w:rsidRPr="00937B61">
        <w:t>Notice of Awards:</w:t>
      </w:r>
      <w:r w:rsidR="006C4A8B" w:rsidRPr="00937B61">
        <w:tab/>
      </w:r>
      <w:r w:rsidR="002D7A1F">
        <w:tab/>
      </w:r>
      <w:r w:rsidR="002D7A1F">
        <w:tab/>
      </w:r>
      <w:r w:rsidR="00D473CB">
        <w:tab/>
      </w:r>
      <w:r w:rsidR="003468F0">
        <w:t>May 2</w:t>
      </w:r>
      <w:r w:rsidR="00836DDA">
        <w:t xml:space="preserve">, </w:t>
      </w:r>
      <w:r w:rsidR="00F444AA">
        <w:t>202</w:t>
      </w:r>
      <w:r w:rsidR="003468F0">
        <w:t>2</w:t>
      </w:r>
    </w:p>
    <w:p w14:paraId="3ACD1D70" w14:textId="77777777" w:rsidR="00FF58FC" w:rsidRDefault="00FF58FC" w:rsidP="00937B61">
      <w:pPr>
        <w:pStyle w:val="BodyText"/>
        <w:tabs>
          <w:tab w:val="left" w:pos="3100"/>
        </w:tabs>
        <w:ind w:left="220" w:firstLine="0"/>
      </w:pPr>
      <w:r>
        <w:t xml:space="preserve">Anticipated </w:t>
      </w:r>
      <w:r w:rsidR="00F444AA">
        <w:t>Project Start Date</w:t>
      </w:r>
      <w:r w:rsidR="00370F22">
        <w:t>*</w:t>
      </w:r>
      <w:r w:rsidR="00082977">
        <w:t>:</w:t>
      </w:r>
      <w:r w:rsidR="00082977">
        <w:tab/>
      </w:r>
      <w:r w:rsidR="006B075C">
        <w:tab/>
      </w:r>
      <w:r w:rsidR="00F444AA">
        <w:t xml:space="preserve">            </w:t>
      </w:r>
      <w:r w:rsidR="003468F0">
        <w:t>August</w:t>
      </w:r>
      <w:r w:rsidR="00F444AA">
        <w:t xml:space="preserve"> 1</w:t>
      </w:r>
      <w:r w:rsidR="00836DDA" w:rsidRPr="00727EE4">
        <w:t xml:space="preserve">, </w:t>
      </w:r>
      <w:r w:rsidRPr="00727EE4">
        <w:t>20</w:t>
      </w:r>
      <w:r w:rsidR="00F444AA">
        <w:t>2</w:t>
      </w:r>
      <w:r w:rsidR="003468F0">
        <w:t>2</w:t>
      </w:r>
    </w:p>
    <w:p w14:paraId="69EF3591" w14:textId="77777777" w:rsidR="00370F22" w:rsidRDefault="00FF58FC" w:rsidP="00370F22">
      <w:pPr>
        <w:pStyle w:val="BodyText"/>
        <w:tabs>
          <w:tab w:val="left" w:pos="3100"/>
        </w:tabs>
        <w:ind w:left="220" w:firstLine="0"/>
      </w:pPr>
      <w:r>
        <w:t xml:space="preserve">Anticipated </w:t>
      </w:r>
      <w:r w:rsidR="006C4A8B" w:rsidRPr="00937B61">
        <w:t>Funding Period:</w:t>
      </w:r>
      <w:r w:rsidR="0058218D">
        <w:tab/>
      </w:r>
      <w:r w:rsidR="00B67857">
        <w:tab/>
      </w:r>
      <w:r w:rsidR="00B67857">
        <w:tab/>
      </w:r>
      <w:r w:rsidR="00B67857">
        <w:tab/>
      </w:r>
      <w:r w:rsidR="003468F0">
        <w:t>August</w:t>
      </w:r>
      <w:r w:rsidR="00003890">
        <w:t xml:space="preserve"> 1, 202</w:t>
      </w:r>
      <w:r w:rsidR="003468F0">
        <w:t>2</w:t>
      </w:r>
      <w:r w:rsidR="00003890">
        <w:t>** – J</w:t>
      </w:r>
      <w:r w:rsidR="003468F0">
        <w:t>uly</w:t>
      </w:r>
      <w:r w:rsidR="00003890">
        <w:t xml:space="preserve"> 3</w:t>
      </w:r>
      <w:r w:rsidR="003468F0">
        <w:t>1</w:t>
      </w:r>
      <w:r w:rsidR="00003890">
        <w:t>, 202</w:t>
      </w:r>
      <w:r w:rsidR="003468F0">
        <w:t>3</w:t>
      </w:r>
    </w:p>
    <w:p w14:paraId="18E6DA63" w14:textId="77777777" w:rsidR="00370F22" w:rsidRPr="00370F22" w:rsidRDefault="00370F22" w:rsidP="00370F22">
      <w:pPr>
        <w:pStyle w:val="BodyText"/>
        <w:tabs>
          <w:tab w:val="left" w:pos="3100"/>
        </w:tabs>
        <w:ind w:left="220" w:firstLine="0"/>
        <w:rPr>
          <w:sz w:val="12"/>
        </w:rPr>
      </w:pPr>
    </w:p>
    <w:p w14:paraId="6B54D237" w14:textId="77777777" w:rsidR="00370F22" w:rsidRDefault="00370F22" w:rsidP="00937B61">
      <w:pPr>
        <w:pStyle w:val="BodyText"/>
        <w:tabs>
          <w:tab w:val="left" w:pos="3100"/>
        </w:tabs>
        <w:ind w:left="220" w:firstLine="0"/>
        <w:rPr>
          <w:sz w:val="18"/>
        </w:rPr>
      </w:pPr>
      <w:r w:rsidRPr="00370F22">
        <w:rPr>
          <w:sz w:val="18"/>
        </w:rPr>
        <w:t>* IRB approval and NIH prior approval documents are required no later than June 1</w:t>
      </w:r>
      <w:r w:rsidR="003468F0">
        <w:rPr>
          <w:sz w:val="18"/>
        </w:rPr>
        <w:t>3</w:t>
      </w:r>
      <w:r w:rsidRPr="00370F22">
        <w:rPr>
          <w:sz w:val="18"/>
        </w:rPr>
        <w:t>, 202</w:t>
      </w:r>
      <w:r w:rsidR="003468F0">
        <w:rPr>
          <w:sz w:val="18"/>
        </w:rPr>
        <w:t>2</w:t>
      </w:r>
      <w:r w:rsidRPr="00370F22">
        <w:rPr>
          <w:sz w:val="18"/>
        </w:rPr>
        <w:t>.</w:t>
      </w:r>
    </w:p>
    <w:p w14:paraId="30118869" w14:textId="77777777" w:rsidR="00003890" w:rsidRPr="00370F22" w:rsidRDefault="00003890" w:rsidP="00937B61">
      <w:pPr>
        <w:pStyle w:val="BodyText"/>
        <w:tabs>
          <w:tab w:val="left" w:pos="3100"/>
        </w:tabs>
        <w:ind w:left="220" w:firstLine="0"/>
        <w:rPr>
          <w:sz w:val="18"/>
        </w:rPr>
      </w:pPr>
      <w:r>
        <w:rPr>
          <w:sz w:val="18"/>
        </w:rPr>
        <w:t>** IRB and NIH approval must be obtained before the study can begin</w:t>
      </w:r>
      <w:r w:rsidR="009F7B9B">
        <w:rPr>
          <w:sz w:val="18"/>
        </w:rPr>
        <w:t>.</w:t>
      </w:r>
      <w:r>
        <w:rPr>
          <w:sz w:val="18"/>
        </w:rPr>
        <w:t xml:space="preserve"> </w:t>
      </w:r>
    </w:p>
    <w:p w14:paraId="2BAAE482" w14:textId="77777777" w:rsidR="00B5334C" w:rsidRPr="00012F04" w:rsidRDefault="00B5334C" w:rsidP="00937B61">
      <w:pPr>
        <w:spacing w:before="2"/>
        <w:rPr>
          <w:rFonts w:ascii="Arial" w:eastAsia="Arial" w:hAnsi="Arial" w:cs="Arial"/>
          <w:sz w:val="16"/>
          <w:szCs w:val="16"/>
        </w:rPr>
      </w:pPr>
    </w:p>
    <w:p w14:paraId="560D2A30" w14:textId="77777777" w:rsidR="00140439" w:rsidRPr="00937B61" w:rsidRDefault="00002944" w:rsidP="00937B61">
      <w:pPr>
        <w:pStyle w:val="Heading1"/>
      </w:pPr>
      <w:r>
        <w:rPr>
          <w:color w:val="404040"/>
        </w:rPr>
        <w:t xml:space="preserve">Overview </w:t>
      </w:r>
    </w:p>
    <w:p w14:paraId="521860E8" w14:textId="77777777" w:rsidR="00140439" w:rsidRPr="00937B61" w:rsidRDefault="006C4A8B" w:rsidP="00937B61">
      <w:pPr>
        <w:ind w:left="169"/>
        <w:rPr>
          <w:rFonts w:ascii="Georgia" w:eastAsia="Georgia" w:hAnsi="Georgia" w:cs="Georgia"/>
          <w:sz w:val="4"/>
          <w:szCs w:val="4"/>
        </w:rPr>
      </w:pPr>
      <w:r w:rsidRPr="00937B61">
        <w:rPr>
          <w:rFonts w:ascii="Georgia" w:eastAsia="Georgia" w:hAnsi="Georgia" w:cs="Georgia"/>
          <w:noProof/>
          <w:sz w:val="4"/>
          <w:szCs w:val="4"/>
        </w:rPr>
        <mc:AlternateContent>
          <mc:Choice Requires="wpg">
            <w:drawing>
              <wp:inline distT="0" distB="0" distL="0" distR="0" wp14:anchorId="6FBFEB7B" wp14:editId="5F80FFEC">
                <wp:extent cx="6115050" cy="85725"/>
                <wp:effectExtent l="0" t="0" r="0" b="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85725"/>
                          <a:chOff x="0" y="0"/>
                          <a:chExt cx="9465" cy="46"/>
                        </a:xfrm>
                      </wpg:grpSpPr>
                      <wpg:grpSp>
                        <wpg:cNvPr id="31" name="Group 30"/>
                        <wpg:cNvGrpSpPr>
                          <a:grpSpLocks/>
                        </wpg:cNvGrpSpPr>
                        <wpg:grpSpPr bwMode="auto">
                          <a:xfrm>
                            <a:off x="23" y="23"/>
                            <a:ext cx="9419" cy="2"/>
                            <a:chOff x="23" y="23"/>
                            <a:chExt cx="9419" cy="2"/>
                          </a:xfrm>
                        </wpg:grpSpPr>
                        <wps:wsp>
                          <wps:cNvPr id="32" name="Freeform 31"/>
                          <wps:cNvSpPr>
                            <a:spLocks/>
                          </wps:cNvSpPr>
                          <wps:spPr bwMode="auto">
                            <a:xfrm>
                              <a:off x="23" y="23"/>
                              <a:ext cx="9419" cy="2"/>
                            </a:xfrm>
                            <a:custGeom>
                              <a:avLst/>
                              <a:gdLst>
                                <a:gd name="T0" fmla="+- 0 23 23"/>
                                <a:gd name="T1" fmla="*/ T0 w 9419"/>
                                <a:gd name="T2" fmla="+- 0 9442 23"/>
                                <a:gd name="T3" fmla="*/ T2 w 9419"/>
                              </a:gdLst>
                              <a:ahLst/>
                              <a:cxnLst>
                                <a:cxn ang="0">
                                  <a:pos x="T1" y="0"/>
                                </a:cxn>
                                <a:cxn ang="0">
                                  <a:pos x="T3" y="0"/>
                                </a:cxn>
                              </a:cxnLst>
                              <a:rect l="0" t="0" r="r" b="b"/>
                              <a:pathLst>
                                <a:path w="9419">
                                  <a:moveTo>
                                    <a:pt x="0" y="0"/>
                                  </a:moveTo>
                                  <a:lnTo>
                                    <a:pt x="9419" y="0"/>
                                  </a:lnTo>
                                </a:path>
                              </a:pathLst>
                            </a:custGeom>
                            <a:noFill/>
                            <a:ln w="28702">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9D3BF6" id="Group 29" o:spid="_x0000_s1026" style="width:481.5pt;height:6.75pt;mso-position-horizontal-relative:char;mso-position-vertical-relative:line" coordsize="94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">
                <v:group id="Group 30" o:spid="_x0000_s1027" style="position:absolute;left:23;top:23;width:9419;height:2" coordorigin="23,23"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028" style="position:absolute;left:23;top:2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" path="m,l9419,e" filled="f" strokecolor="#bdbdbd" strokeweight="2.26pt">
                    <v:path arrowok="t" o:connecttype="custom" o:connectlocs="0,0;9419,0" o:connectangles="0,0"/>
                  </v:shape>
                </v:group>
                <w10:anchorlock/>
              </v:group>
            </w:pict>
          </mc:Fallback>
        </mc:AlternateContent>
      </w:r>
    </w:p>
    <w:p w14:paraId="361B1B93" w14:textId="1C57E39D" w:rsidR="00617007" w:rsidRDefault="009A5D7C" w:rsidP="00186778">
      <w:pPr>
        <w:pStyle w:val="BodyText"/>
        <w:ind w:left="220" w:firstLine="0"/>
        <w:jc w:val="both"/>
      </w:pPr>
      <w:r>
        <w:t>T</w:t>
      </w:r>
      <w:r w:rsidR="006C4A8B" w:rsidRPr="00937B61">
        <w:t xml:space="preserve">he </w:t>
      </w:r>
      <w:r w:rsidR="009F0990">
        <w:t>University of Florida Clinical and Translational Science Institute (</w:t>
      </w:r>
      <w:r w:rsidR="00C43AB2">
        <w:t xml:space="preserve">UF </w:t>
      </w:r>
      <w:r w:rsidR="009320E5">
        <w:t>CTSI</w:t>
      </w:r>
      <w:r w:rsidR="009F0990">
        <w:t>)</w:t>
      </w:r>
      <w:r w:rsidR="00C2278B">
        <w:t xml:space="preserve"> Precision Health Initiative is pleased to </w:t>
      </w:r>
      <w:r w:rsidR="00546A50">
        <w:t xml:space="preserve">invite applications for </w:t>
      </w:r>
      <w:r w:rsidR="006B075C">
        <w:t>p</w:t>
      </w:r>
      <w:r w:rsidR="00546A50">
        <w:t xml:space="preserve">ilot </w:t>
      </w:r>
      <w:r w:rsidR="006B075C">
        <w:t>p</w:t>
      </w:r>
      <w:r w:rsidR="00546A50">
        <w:t xml:space="preserve">rojects that help fulfill the CTSI Precision Health Initiative’s mission of </w:t>
      </w:r>
      <w:r w:rsidR="00546A50" w:rsidRPr="00617007">
        <w:rPr>
          <w:b/>
        </w:rPr>
        <w:t xml:space="preserve">developing </w:t>
      </w:r>
      <w:r w:rsidR="00850D45" w:rsidRPr="00617007">
        <w:rPr>
          <w:b/>
        </w:rPr>
        <w:t>methods, interventions</w:t>
      </w:r>
      <w:r w:rsidR="00DA1FA0" w:rsidRPr="00617007">
        <w:rPr>
          <w:b/>
        </w:rPr>
        <w:t>,</w:t>
      </w:r>
      <w:r w:rsidR="00850D45" w:rsidRPr="00617007">
        <w:rPr>
          <w:b/>
        </w:rPr>
        <w:t xml:space="preserve"> or integrative models with the potential to advance</w:t>
      </w:r>
      <w:r w:rsidR="00644F8C" w:rsidRPr="00617007">
        <w:rPr>
          <w:b/>
        </w:rPr>
        <w:t xml:space="preserve"> </w:t>
      </w:r>
      <w:r w:rsidR="00850D45" w:rsidRPr="00617007">
        <w:rPr>
          <w:b/>
        </w:rPr>
        <w:t>precision medicine and precision public health</w:t>
      </w:r>
      <w:r w:rsidR="00546A50">
        <w:t>.</w:t>
      </w:r>
      <w:r w:rsidR="008F70CF">
        <w:t xml:space="preserve"> </w:t>
      </w:r>
    </w:p>
    <w:p w14:paraId="3D0B3DAC" w14:textId="77777777" w:rsidR="008F70CF" w:rsidRPr="00372FFF" w:rsidRDefault="008F70CF" w:rsidP="008F70CF">
      <w:pPr>
        <w:pStyle w:val="BodyText"/>
        <w:ind w:left="220" w:firstLine="0"/>
        <w:jc w:val="both"/>
        <w:rPr>
          <w:sz w:val="16"/>
        </w:rPr>
      </w:pPr>
    </w:p>
    <w:p w14:paraId="0C4A8C96" w14:textId="01372ECE" w:rsidR="0061133A" w:rsidRDefault="0061133A" w:rsidP="008F70CF">
      <w:pPr>
        <w:pStyle w:val="BodyText"/>
        <w:ind w:left="220" w:firstLine="0"/>
        <w:jc w:val="both"/>
      </w:pPr>
      <w:r w:rsidRPr="00372FFF">
        <w:rPr>
          <w:u w:val="single"/>
        </w:rPr>
        <w:t>Precision medicine</w:t>
      </w:r>
      <w:r>
        <w:t xml:space="preserve"> is defined as an “approach for disease prevention and treatment that takes into account individual differences in lifestyle, environment, and biology</w:t>
      </w:r>
      <w:r w:rsidR="00427F2B">
        <w:t>.</w:t>
      </w:r>
      <w:r>
        <w:t xml:space="preserve">” </w:t>
      </w:r>
      <w:r w:rsidR="00427F2B" w:rsidRPr="00372FFF">
        <w:rPr>
          <w:u w:val="single"/>
        </w:rPr>
        <w:t>P</w:t>
      </w:r>
      <w:r w:rsidRPr="00372FFF">
        <w:rPr>
          <w:u w:val="single"/>
        </w:rPr>
        <w:t>recision public health</w:t>
      </w:r>
      <w:r>
        <w:t xml:space="preserve"> is defined as “</w:t>
      </w:r>
      <w:r w:rsidR="00C74A01">
        <w:t>i</w:t>
      </w:r>
      <w:r>
        <w:t xml:space="preserve">mproving the ability to prevent disease, promote health, and reduce health disparities in populations by: 1) applying emerging methods and technologies for measuring disease, pathogens, exposures, behaviors, and susceptibility in populations; </w:t>
      </w:r>
      <w:r w:rsidR="00C74A01">
        <w:t xml:space="preserve">and </w:t>
      </w:r>
      <w:r>
        <w:t>2) developing policies and targeted implementation programs to improve health.”</w:t>
      </w:r>
      <w:r w:rsidR="0028047E">
        <w:t xml:space="preserve"> </w:t>
      </w:r>
      <w:r w:rsidR="00427F2B" w:rsidRPr="00427F2B">
        <w:t>Precision public health projects should focus on using data to create and/or evaluate change in health outcomes</w:t>
      </w:r>
      <w:r w:rsidR="00041DB9">
        <w:t>.</w:t>
      </w:r>
      <w:r w:rsidR="00427F2B" w:rsidRPr="00427F2B">
        <w:t xml:space="preserve">  </w:t>
      </w:r>
    </w:p>
    <w:p w14:paraId="230003FA" w14:textId="77777777" w:rsidR="00002944" w:rsidRPr="00012F04" w:rsidRDefault="00002944" w:rsidP="00186778">
      <w:pPr>
        <w:pStyle w:val="BodyText"/>
        <w:ind w:left="220" w:right="288" w:firstLine="0"/>
        <w:jc w:val="both"/>
        <w:rPr>
          <w:sz w:val="16"/>
          <w:szCs w:val="16"/>
        </w:rPr>
      </w:pPr>
    </w:p>
    <w:p w14:paraId="52A54B1C" w14:textId="27CFE6AD" w:rsidR="0061133A" w:rsidRPr="008F70CF" w:rsidRDefault="0061133A" w:rsidP="00186778">
      <w:pPr>
        <w:ind w:left="216"/>
        <w:jc w:val="both"/>
        <w:rPr>
          <w:rFonts w:ascii="Arial"/>
        </w:rPr>
      </w:pPr>
      <w:r>
        <w:rPr>
          <w:rFonts w:ascii="Arial"/>
        </w:rPr>
        <w:t>Pilot Projects may involve</w:t>
      </w:r>
      <w:r w:rsidR="00172145">
        <w:rPr>
          <w:rFonts w:ascii="Arial"/>
        </w:rPr>
        <w:t xml:space="preserve"> interventions or</w:t>
      </w:r>
      <w:r>
        <w:rPr>
          <w:rFonts w:ascii="Arial"/>
        </w:rPr>
        <w:t xml:space="preserve"> any combination of multisource data, including but not limited to</w:t>
      </w:r>
      <w:r w:rsidRPr="005A5879">
        <w:rPr>
          <w:rFonts w:ascii="Arial"/>
        </w:rPr>
        <w:t xml:space="preserve"> molecular (e.g., genomics, metabolomics, proteomics)</w:t>
      </w:r>
      <w:r>
        <w:rPr>
          <w:rFonts w:ascii="Arial"/>
        </w:rPr>
        <w:t>;</w:t>
      </w:r>
      <w:r w:rsidRPr="005A5879">
        <w:rPr>
          <w:rFonts w:ascii="Arial"/>
        </w:rPr>
        <w:t xml:space="preserve"> imaging (e.g.</w:t>
      </w:r>
      <w:r>
        <w:rPr>
          <w:rFonts w:ascii="Arial"/>
        </w:rPr>
        <w:t>,</w:t>
      </w:r>
      <w:r w:rsidRPr="005A5879">
        <w:rPr>
          <w:rFonts w:ascii="Arial"/>
        </w:rPr>
        <w:t xml:space="preserve"> MRI, pathology slides, dermatology images)</w:t>
      </w:r>
      <w:r>
        <w:rPr>
          <w:rFonts w:ascii="Arial"/>
        </w:rPr>
        <w:t>;</w:t>
      </w:r>
      <w:r w:rsidRPr="005A5879">
        <w:rPr>
          <w:rFonts w:ascii="Arial"/>
        </w:rPr>
        <w:t xml:space="preserve"> patient-generated (e.g., </w:t>
      </w:r>
      <w:r>
        <w:rPr>
          <w:rFonts w:ascii="Arial"/>
        </w:rPr>
        <w:t>m</w:t>
      </w:r>
      <w:r w:rsidRPr="005A5879">
        <w:rPr>
          <w:rFonts w:ascii="Arial"/>
        </w:rPr>
        <w:t>obile health devices</w:t>
      </w:r>
      <w:r>
        <w:rPr>
          <w:rFonts w:ascii="Arial"/>
        </w:rPr>
        <w:t>,</w:t>
      </w:r>
      <w:r w:rsidRPr="005A5879">
        <w:rPr>
          <w:rFonts w:ascii="Arial"/>
        </w:rPr>
        <w:t xml:space="preserve"> apps)</w:t>
      </w:r>
      <w:r>
        <w:rPr>
          <w:rFonts w:ascii="Arial"/>
        </w:rPr>
        <w:t>;</w:t>
      </w:r>
      <w:r w:rsidRPr="005A5879">
        <w:rPr>
          <w:rFonts w:ascii="Arial"/>
        </w:rPr>
        <w:t xml:space="preserve"> clinical (e.g., electronic health records</w:t>
      </w:r>
      <w:r>
        <w:rPr>
          <w:rFonts w:ascii="Arial"/>
        </w:rPr>
        <w:t xml:space="preserve">, </w:t>
      </w:r>
      <w:r w:rsidRPr="005A5879">
        <w:rPr>
          <w:rFonts w:ascii="Arial"/>
        </w:rPr>
        <w:t>devices, insurance claims)</w:t>
      </w:r>
      <w:r>
        <w:rPr>
          <w:rFonts w:ascii="Arial"/>
        </w:rPr>
        <w:t>;</w:t>
      </w:r>
      <w:r w:rsidRPr="005A5879">
        <w:rPr>
          <w:rFonts w:ascii="Arial"/>
        </w:rPr>
        <w:t xml:space="preserve"> public health surveillance</w:t>
      </w:r>
      <w:r>
        <w:rPr>
          <w:rFonts w:ascii="Arial"/>
        </w:rPr>
        <w:t>;</w:t>
      </w:r>
      <w:r w:rsidRPr="005A5879">
        <w:rPr>
          <w:rFonts w:ascii="Arial"/>
        </w:rPr>
        <w:t xml:space="preserve"> social determinants of health</w:t>
      </w:r>
      <w:r>
        <w:rPr>
          <w:rFonts w:ascii="Arial"/>
        </w:rPr>
        <w:t>;</w:t>
      </w:r>
      <w:r w:rsidRPr="005A5879">
        <w:rPr>
          <w:rFonts w:ascii="Arial"/>
        </w:rPr>
        <w:t xml:space="preserve"> economic</w:t>
      </w:r>
      <w:r>
        <w:rPr>
          <w:rFonts w:ascii="Arial"/>
        </w:rPr>
        <w:t>;</w:t>
      </w:r>
      <w:r w:rsidR="00172145">
        <w:rPr>
          <w:rFonts w:ascii="Arial"/>
        </w:rPr>
        <w:t xml:space="preserve"> or</w:t>
      </w:r>
      <w:r w:rsidRPr="005A5879">
        <w:rPr>
          <w:rFonts w:ascii="Arial"/>
        </w:rPr>
        <w:t xml:space="preserve"> </w:t>
      </w:r>
      <w:r w:rsidR="00172145">
        <w:rPr>
          <w:rFonts w:ascii="Arial"/>
        </w:rPr>
        <w:t>environmental.</w:t>
      </w:r>
      <w:r w:rsidR="008633CA">
        <w:rPr>
          <w:rFonts w:ascii="Arial"/>
        </w:rPr>
        <w:t xml:space="preserve"> </w:t>
      </w:r>
      <w:r w:rsidR="00172145" w:rsidRPr="008F70CF">
        <w:rPr>
          <w:rFonts w:ascii="Arial"/>
        </w:rPr>
        <w:t xml:space="preserve">Projects are encouraged to incorporate artificial intelligence methods. </w:t>
      </w:r>
    </w:p>
    <w:p w14:paraId="2A3F6157" w14:textId="77777777" w:rsidR="000C18ED" w:rsidRPr="00012F04" w:rsidRDefault="000C18ED" w:rsidP="00186778">
      <w:pPr>
        <w:ind w:right="294"/>
        <w:jc w:val="both"/>
        <w:rPr>
          <w:rFonts w:ascii="Arial"/>
          <w:sz w:val="16"/>
          <w:szCs w:val="16"/>
        </w:rPr>
      </w:pPr>
    </w:p>
    <w:p w14:paraId="5C861D39" w14:textId="12AF8A59" w:rsidR="0061133A" w:rsidRDefault="0061133A" w:rsidP="00186778">
      <w:pPr>
        <w:ind w:left="216"/>
        <w:jc w:val="both"/>
        <w:rPr>
          <w:rFonts w:ascii="Arial"/>
        </w:rPr>
      </w:pPr>
      <w:r w:rsidRPr="0061133A">
        <w:rPr>
          <w:rFonts w:ascii="Arial"/>
        </w:rPr>
        <w:t xml:space="preserve">We anticipate funding </w:t>
      </w:r>
      <w:r w:rsidR="00E97E41">
        <w:rPr>
          <w:rFonts w:ascii="Arial"/>
        </w:rPr>
        <w:t xml:space="preserve">up </w:t>
      </w:r>
      <w:r w:rsidRPr="0061133A">
        <w:rPr>
          <w:rFonts w:ascii="Arial"/>
        </w:rPr>
        <w:t xml:space="preserve">to four </w:t>
      </w:r>
      <w:r w:rsidR="0041380A">
        <w:rPr>
          <w:rFonts w:ascii="Arial"/>
        </w:rPr>
        <w:t>12</w:t>
      </w:r>
      <w:r w:rsidRPr="0061133A">
        <w:rPr>
          <w:rFonts w:ascii="Arial"/>
        </w:rPr>
        <w:t xml:space="preserve">-month awards </w:t>
      </w:r>
      <w:r w:rsidR="00041DB9">
        <w:rPr>
          <w:rFonts w:ascii="Arial"/>
        </w:rPr>
        <w:t>at</w:t>
      </w:r>
      <w:r w:rsidRPr="0061133A">
        <w:rPr>
          <w:rFonts w:ascii="Arial"/>
        </w:rPr>
        <w:t xml:space="preserve"> approximately $50,000 each. </w:t>
      </w:r>
      <w:r w:rsidR="00002944">
        <w:rPr>
          <w:rFonts w:ascii="Arial"/>
        </w:rPr>
        <w:t xml:space="preserve">Up </w:t>
      </w:r>
      <w:r w:rsidRPr="0061133A">
        <w:rPr>
          <w:rFonts w:ascii="Arial"/>
        </w:rPr>
        <w:t xml:space="preserve">to </w:t>
      </w:r>
      <w:r w:rsidR="00186778">
        <w:rPr>
          <w:rFonts w:ascii="Arial"/>
        </w:rPr>
        <w:t>$</w:t>
      </w:r>
      <w:r w:rsidRPr="0061133A">
        <w:rPr>
          <w:rFonts w:ascii="Arial"/>
        </w:rPr>
        <w:t xml:space="preserve">200,000 is available </w:t>
      </w:r>
      <w:r w:rsidR="00C74A01">
        <w:rPr>
          <w:rFonts w:ascii="Arial"/>
        </w:rPr>
        <w:t xml:space="preserve">to fund </w:t>
      </w:r>
      <w:r w:rsidRPr="0061133A">
        <w:rPr>
          <w:rFonts w:ascii="Arial"/>
        </w:rPr>
        <w:t>projects in the 2022-2023 cycle, depending on the quality of proposals and availability of funds. Please note that project funding is for 12 months</w:t>
      </w:r>
      <w:r w:rsidR="0041380A">
        <w:rPr>
          <w:rFonts w:ascii="Arial"/>
        </w:rPr>
        <w:t>,</w:t>
      </w:r>
      <w:r w:rsidRPr="0061133A">
        <w:rPr>
          <w:rFonts w:ascii="Arial"/>
        </w:rPr>
        <w:t xml:space="preserve"> starting from the date all approvals are obtained</w:t>
      </w:r>
      <w:r w:rsidR="0041380A">
        <w:rPr>
          <w:rFonts w:ascii="Arial"/>
        </w:rPr>
        <w:t>,</w:t>
      </w:r>
      <w:r w:rsidRPr="0061133A">
        <w:rPr>
          <w:rFonts w:ascii="Arial"/>
        </w:rPr>
        <w:t xml:space="preserve"> and cannot be extended.</w:t>
      </w:r>
    </w:p>
    <w:p w14:paraId="201BECA6" w14:textId="77777777" w:rsidR="00B5334C" w:rsidRPr="00012F04" w:rsidRDefault="00B5334C" w:rsidP="00186778">
      <w:pPr>
        <w:jc w:val="both"/>
        <w:rPr>
          <w:rFonts w:ascii="Calibri" w:hAnsi="Calibri" w:cs="Calibri"/>
          <w:color w:val="000000"/>
          <w:sz w:val="16"/>
          <w:szCs w:val="16"/>
          <w:shd w:val="clear" w:color="auto" w:fill="FFFFFF"/>
        </w:rPr>
      </w:pPr>
    </w:p>
    <w:p w14:paraId="6A526715" w14:textId="462B8B1A" w:rsidR="00002944" w:rsidRDefault="00002944" w:rsidP="00186778">
      <w:pPr>
        <w:widowControl/>
        <w:ind w:left="216"/>
        <w:jc w:val="both"/>
        <w:rPr>
          <w:rFonts w:ascii="Arial" w:eastAsia="Calibri" w:hAnsi="Arial" w:cs="Arial"/>
        </w:rPr>
      </w:pPr>
      <w:r w:rsidRPr="00002944">
        <w:rPr>
          <w:rFonts w:ascii="Arial" w:eastAsia="Calibri" w:hAnsi="Arial" w:cs="Arial"/>
        </w:rPr>
        <w:t xml:space="preserve">Research teams should demonstrate an established partnership with clinicians, patients, and other stakeholders as appropriate for the research. Once complete, these pilot projects should provide a solid foundation on which to base applications for extramural funding. </w:t>
      </w:r>
    </w:p>
    <w:p w14:paraId="7649751B" w14:textId="77777777" w:rsidR="00002944" w:rsidRPr="00012F04" w:rsidRDefault="00002944" w:rsidP="0061133A">
      <w:pPr>
        <w:ind w:right="294"/>
        <w:rPr>
          <w:rFonts w:ascii="Calibri" w:hAnsi="Calibri" w:cs="Calibri"/>
          <w:color w:val="000000"/>
          <w:sz w:val="16"/>
          <w:shd w:val="clear" w:color="auto" w:fill="FFFFFF"/>
        </w:rPr>
      </w:pPr>
    </w:p>
    <w:p w14:paraId="7B1E7CE6" w14:textId="77777777" w:rsidR="00140439" w:rsidRPr="00937B61" w:rsidRDefault="006C4A8B" w:rsidP="00937B61">
      <w:pPr>
        <w:pStyle w:val="Heading1"/>
      </w:pPr>
      <w:r w:rsidRPr="00937B61">
        <w:rPr>
          <w:color w:val="404040"/>
        </w:rPr>
        <w:t>Eligibility</w:t>
      </w:r>
    </w:p>
    <w:p w14:paraId="5BAA7991" w14:textId="10A4DB45" w:rsidR="00140439" w:rsidRPr="00937B61" w:rsidRDefault="0039014D" w:rsidP="00937B61">
      <w:pPr>
        <w:ind w:left="169"/>
        <w:rPr>
          <w:rFonts w:ascii="Georgia" w:eastAsia="Georgia" w:hAnsi="Georgia" w:cs="Georgia"/>
          <w:sz w:val="4"/>
          <w:szCs w:val="4"/>
        </w:rPr>
      </w:pPr>
      <w:r w:rsidRPr="00937B61">
        <w:rPr>
          <w:rFonts w:ascii="Georgia" w:eastAsia="Georgia" w:hAnsi="Georgia" w:cs="Georgia"/>
          <w:noProof/>
          <w:sz w:val="4"/>
          <w:szCs w:val="4"/>
        </w:rPr>
        <mc:AlternateContent>
          <mc:Choice Requires="wpg">
            <w:drawing>
              <wp:inline distT="0" distB="0" distL="0" distR="0" wp14:anchorId="768B2CE1" wp14:editId="5445B104">
                <wp:extent cx="6115050" cy="85725"/>
                <wp:effectExtent l="0" t="0" r="0" b="0"/>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85725"/>
                          <a:chOff x="0" y="0"/>
                          <a:chExt cx="9465" cy="46"/>
                        </a:xfrm>
                      </wpg:grpSpPr>
                      <wpg:grpSp>
                        <wpg:cNvPr id="9" name="Group 30"/>
                        <wpg:cNvGrpSpPr>
                          <a:grpSpLocks/>
                        </wpg:cNvGrpSpPr>
                        <wpg:grpSpPr bwMode="auto">
                          <a:xfrm>
                            <a:off x="23" y="23"/>
                            <a:ext cx="9419" cy="2"/>
                            <a:chOff x="23" y="23"/>
                            <a:chExt cx="9419" cy="2"/>
                          </a:xfrm>
                        </wpg:grpSpPr>
                        <wps:wsp>
                          <wps:cNvPr id="10" name="Freeform 31"/>
                          <wps:cNvSpPr>
                            <a:spLocks/>
                          </wps:cNvSpPr>
                          <wps:spPr bwMode="auto">
                            <a:xfrm>
                              <a:off x="23" y="23"/>
                              <a:ext cx="9419" cy="2"/>
                            </a:xfrm>
                            <a:custGeom>
                              <a:avLst/>
                              <a:gdLst>
                                <a:gd name="T0" fmla="+- 0 23 23"/>
                                <a:gd name="T1" fmla="*/ T0 w 9419"/>
                                <a:gd name="T2" fmla="+- 0 9442 23"/>
                                <a:gd name="T3" fmla="*/ T2 w 9419"/>
                              </a:gdLst>
                              <a:ahLst/>
                              <a:cxnLst>
                                <a:cxn ang="0">
                                  <a:pos x="T1" y="0"/>
                                </a:cxn>
                                <a:cxn ang="0">
                                  <a:pos x="T3" y="0"/>
                                </a:cxn>
                              </a:cxnLst>
                              <a:rect l="0" t="0" r="r" b="b"/>
                              <a:pathLst>
                                <a:path w="9419">
                                  <a:moveTo>
                                    <a:pt x="0" y="0"/>
                                  </a:moveTo>
                                  <a:lnTo>
                                    <a:pt x="9419" y="0"/>
                                  </a:lnTo>
                                </a:path>
                              </a:pathLst>
                            </a:custGeom>
                            <a:noFill/>
                            <a:ln w="28702">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714ABF" id="Group 29" o:spid="_x0000_s1026" style="width:481.5pt;height:6.75pt;mso-position-horizontal-relative:char;mso-position-vertical-relative:line" coordsize="94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">
                <v:group id="Group 30" o:spid="_x0000_s1027" style="position:absolute;left:23;top:23;width:9419;height:2" coordorigin="23,23"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1" o:spid="_x0000_s1028" style="position:absolute;left:23;top:2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" path="m,l9419,e" filled="f" strokecolor="#bdbdbd" strokeweight="2.26pt">
                    <v:path arrowok="t" o:connecttype="custom" o:connectlocs="0,0;9419,0" o:connectangles="0,0"/>
                  </v:shape>
                </v:group>
                <w10:anchorlock/>
              </v:group>
            </w:pict>
          </mc:Fallback>
        </mc:AlternateContent>
      </w:r>
    </w:p>
    <w:p w14:paraId="36068CD0" w14:textId="77777777" w:rsidR="00140439" w:rsidRPr="00937B61" w:rsidRDefault="00140439" w:rsidP="00937B61">
      <w:pPr>
        <w:spacing w:before="4"/>
        <w:rPr>
          <w:rFonts w:ascii="Georgia" w:eastAsia="Georgia" w:hAnsi="Georgia" w:cs="Georgia"/>
          <w:sz w:val="6"/>
          <w:szCs w:val="6"/>
        </w:rPr>
      </w:pPr>
    </w:p>
    <w:p w14:paraId="3454D8F0" w14:textId="77777777" w:rsidR="00E206CE" w:rsidRPr="00943190" w:rsidRDefault="2D0244BC" w:rsidP="00186778">
      <w:pPr>
        <w:pStyle w:val="BodyText"/>
        <w:numPr>
          <w:ilvl w:val="0"/>
          <w:numId w:val="1"/>
        </w:numPr>
        <w:tabs>
          <w:tab w:val="left" w:pos="581"/>
        </w:tabs>
        <w:ind w:left="576"/>
        <w:jc w:val="both"/>
        <w:rPr>
          <w:rFonts w:cs="Arial"/>
        </w:rPr>
      </w:pPr>
      <w:r w:rsidRPr="2D0244BC">
        <w:rPr>
          <w:rFonts w:cs="Arial"/>
        </w:rPr>
        <w:t xml:space="preserve">This call is open to investigators at UF and Florida State University (FSU). Applicants are </w:t>
      </w:r>
      <w:r w:rsidRPr="2D0244BC">
        <w:rPr>
          <w:rFonts w:cs="Arial"/>
        </w:rPr>
        <w:lastRenderedPageBreak/>
        <w:t>strongly encouraged to include an investigator from each institution, and p</w:t>
      </w:r>
      <w:r>
        <w:t>rincipal investigators (PIs) must meet the requirements for PI status as specified by their home institution</w:t>
      </w:r>
      <w:r w:rsidRPr="2D0244BC">
        <w:rPr>
          <w:rFonts w:cs="Arial"/>
        </w:rPr>
        <w:t xml:space="preserve">. </w:t>
      </w:r>
    </w:p>
    <w:p w14:paraId="36132CB4" w14:textId="77777777" w:rsidR="0062560A" w:rsidRPr="00937B61" w:rsidRDefault="00E206CE" w:rsidP="00186778">
      <w:pPr>
        <w:pStyle w:val="BodyText"/>
        <w:numPr>
          <w:ilvl w:val="0"/>
          <w:numId w:val="1"/>
        </w:numPr>
        <w:tabs>
          <w:tab w:val="left" w:pos="581"/>
        </w:tabs>
        <w:jc w:val="both"/>
        <w:rPr>
          <w:rFonts w:cs="Arial"/>
        </w:rPr>
      </w:pPr>
      <w:r>
        <w:rPr>
          <w:rFonts w:cs="Arial"/>
        </w:rPr>
        <w:t>Applicants</w:t>
      </w:r>
      <w:r w:rsidR="00ED0E12">
        <w:rPr>
          <w:rFonts w:cs="Arial"/>
        </w:rPr>
        <w:t xml:space="preserve"> </w:t>
      </w:r>
      <w:r w:rsidR="002C0646">
        <w:rPr>
          <w:rFonts w:cs="Arial"/>
        </w:rPr>
        <w:t>m</w:t>
      </w:r>
      <w:r w:rsidR="00496274">
        <w:rPr>
          <w:rFonts w:cs="Arial"/>
        </w:rPr>
        <w:t>ust</w:t>
      </w:r>
      <w:r w:rsidR="00ED0E12">
        <w:rPr>
          <w:rFonts w:cs="Arial"/>
        </w:rPr>
        <w:t xml:space="preserve"> assemble project teams that include</w:t>
      </w:r>
      <w:r w:rsidR="00ED0E12" w:rsidRPr="00ED0E12">
        <w:rPr>
          <w:rFonts w:cs="Arial"/>
        </w:rPr>
        <w:t xml:space="preserve"> </w:t>
      </w:r>
      <w:r w:rsidR="00CB355C">
        <w:rPr>
          <w:rFonts w:cs="Arial"/>
        </w:rPr>
        <w:t>investigators</w:t>
      </w:r>
      <w:r w:rsidR="00137C47">
        <w:rPr>
          <w:rFonts w:cs="Arial"/>
        </w:rPr>
        <w:t xml:space="preserve"> from </w:t>
      </w:r>
      <w:r w:rsidR="00F428AF">
        <w:rPr>
          <w:rFonts w:cs="Arial"/>
        </w:rPr>
        <w:t>at least two colleges</w:t>
      </w:r>
      <w:r w:rsidR="00DD4B2B">
        <w:rPr>
          <w:rFonts w:cs="Arial"/>
        </w:rPr>
        <w:t xml:space="preserve">, and must include at least one trainee </w:t>
      </w:r>
      <w:r w:rsidR="00376F53">
        <w:rPr>
          <w:rFonts w:cs="Arial"/>
        </w:rPr>
        <w:t>(</w:t>
      </w:r>
      <w:r w:rsidR="00376F53" w:rsidRPr="00376F53">
        <w:rPr>
          <w:rFonts w:cs="Arial"/>
        </w:rPr>
        <w:t>i.e., grad</w:t>
      </w:r>
      <w:r w:rsidR="008416A1">
        <w:rPr>
          <w:rFonts w:cs="Arial"/>
        </w:rPr>
        <w:t>uate</w:t>
      </w:r>
      <w:r w:rsidR="00376F53" w:rsidRPr="00376F53">
        <w:rPr>
          <w:rFonts w:cs="Arial"/>
        </w:rPr>
        <w:t xml:space="preserve"> student, postdoc, </w:t>
      </w:r>
      <w:r w:rsidR="008416A1">
        <w:rPr>
          <w:rFonts w:cs="Arial"/>
        </w:rPr>
        <w:t>resident</w:t>
      </w:r>
      <w:r w:rsidR="0007207B">
        <w:rPr>
          <w:rFonts w:cs="Arial"/>
        </w:rPr>
        <w:t>)</w:t>
      </w:r>
      <w:r w:rsidR="00F2652F">
        <w:rPr>
          <w:rFonts w:cs="Arial"/>
        </w:rPr>
        <w:t xml:space="preserve"> </w:t>
      </w:r>
      <w:r w:rsidR="00F2652F" w:rsidRPr="00BA6D48">
        <w:rPr>
          <w:rFonts w:cs="Arial"/>
        </w:rPr>
        <w:t>or junior faculty member</w:t>
      </w:r>
      <w:r w:rsidR="0007207B">
        <w:rPr>
          <w:rFonts w:cs="Arial"/>
        </w:rPr>
        <w:t xml:space="preserve"> </w:t>
      </w:r>
      <w:r w:rsidR="00DD4B2B">
        <w:rPr>
          <w:rFonts w:cs="Arial"/>
        </w:rPr>
        <w:t>for a mentored research experience</w:t>
      </w:r>
      <w:r w:rsidR="00ED0E12" w:rsidRPr="00ED0E12">
        <w:rPr>
          <w:rFonts w:cs="Arial"/>
        </w:rPr>
        <w:t>.</w:t>
      </w:r>
      <w:r w:rsidR="00682998">
        <w:rPr>
          <w:rFonts w:cs="Arial"/>
        </w:rPr>
        <w:t xml:space="preserve"> Single-investigator proposals are not eligible.</w:t>
      </w:r>
    </w:p>
    <w:p w14:paraId="18A6D41A" w14:textId="77777777" w:rsidR="00140439" w:rsidRDefault="006C4A8B" w:rsidP="00186778">
      <w:pPr>
        <w:pStyle w:val="BodyText"/>
        <w:numPr>
          <w:ilvl w:val="0"/>
          <w:numId w:val="1"/>
        </w:numPr>
        <w:tabs>
          <w:tab w:val="left" w:pos="581"/>
        </w:tabs>
        <w:ind w:left="576"/>
        <w:jc w:val="both"/>
      </w:pPr>
      <w:r w:rsidRPr="00937B61">
        <w:t xml:space="preserve">Applicants can only submit one application for which they are the </w:t>
      </w:r>
      <w:r w:rsidR="003A7B25">
        <w:t>PI</w:t>
      </w:r>
      <w:r w:rsidRPr="00937B61">
        <w:t>, but individuals can be listed as co-investigators on more than one proposal.</w:t>
      </w:r>
    </w:p>
    <w:p w14:paraId="1BB1B418" w14:textId="77777777" w:rsidR="00140439" w:rsidRDefault="006C4A8B" w:rsidP="00186778">
      <w:pPr>
        <w:pStyle w:val="BodyText"/>
        <w:numPr>
          <w:ilvl w:val="0"/>
          <w:numId w:val="1"/>
        </w:numPr>
        <w:tabs>
          <w:tab w:val="left" w:pos="581"/>
        </w:tabs>
        <w:jc w:val="both"/>
      </w:pPr>
      <w:r w:rsidRPr="00937B61">
        <w:t>Recipients of previous</w:t>
      </w:r>
      <w:r w:rsidR="00490C4F">
        <w:t xml:space="preserve"> </w:t>
      </w:r>
      <w:r w:rsidR="009F1E13" w:rsidRPr="00937B61">
        <w:t xml:space="preserve">CTSI </w:t>
      </w:r>
      <w:r w:rsidR="002A3F54">
        <w:t>Pilot A</w:t>
      </w:r>
      <w:r w:rsidRPr="00937B61">
        <w:t xml:space="preserve">wards are eligible to apply for awards to support </w:t>
      </w:r>
      <w:r w:rsidR="00DB15F5">
        <w:t xml:space="preserve">fundamentally </w:t>
      </w:r>
      <w:r w:rsidRPr="00937B61">
        <w:t>new research projects</w:t>
      </w:r>
      <w:r w:rsidR="009F1E13" w:rsidRPr="00937B61">
        <w:t xml:space="preserve">, </w:t>
      </w:r>
      <w:r w:rsidR="00A555B5">
        <w:t>as long as</w:t>
      </w:r>
      <w:r w:rsidR="009F1E13" w:rsidRPr="00937B61">
        <w:t xml:space="preserve"> </w:t>
      </w:r>
      <w:r w:rsidR="0040527A">
        <w:t>pr</w:t>
      </w:r>
      <w:r w:rsidR="00140CDA">
        <w:t>evious</w:t>
      </w:r>
      <w:r w:rsidR="0040527A">
        <w:t xml:space="preserve"> projects have been completed</w:t>
      </w:r>
      <w:r w:rsidRPr="00937B61">
        <w:t>.</w:t>
      </w:r>
      <w:r w:rsidR="00000562" w:rsidRPr="00937B61">
        <w:t xml:space="preserve"> </w:t>
      </w:r>
    </w:p>
    <w:p w14:paraId="0B56BCF0" w14:textId="77777777" w:rsidR="00140439" w:rsidRDefault="00E379B3" w:rsidP="00012F04">
      <w:pPr>
        <w:pStyle w:val="BodyText"/>
        <w:numPr>
          <w:ilvl w:val="0"/>
          <w:numId w:val="1"/>
        </w:numPr>
        <w:tabs>
          <w:tab w:val="left" w:pos="581"/>
        </w:tabs>
        <w:jc w:val="both"/>
      </w:pPr>
      <w:r>
        <w:t xml:space="preserve">Animal studies are not allowed. </w:t>
      </w:r>
    </w:p>
    <w:p w14:paraId="199AE9DA" w14:textId="77777777" w:rsidR="00E379B3" w:rsidRPr="00012F04" w:rsidRDefault="00E379B3" w:rsidP="00012F04">
      <w:pPr>
        <w:pStyle w:val="BodyText"/>
        <w:tabs>
          <w:tab w:val="left" w:pos="581"/>
        </w:tabs>
        <w:ind w:right="294" w:firstLine="0"/>
        <w:rPr>
          <w:sz w:val="16"/>
          <w:szCs w:val="10"/>
        </w:rPr>
      </w:pPr>
    </w:p>
    <w:p w14:paraId="670A1F8B" w14:textId="77777777" w:rsidR="00140439" w:rsidRPr="00937B61" w:rsidRDefault="006C4A8B" w:rsidP="00012F04">
      <w:pPr>
        <w:pStyle w:val="Heading1"/>
      </w:pPr>
      <w:r w:rsidRPr="00937B61">
        <w:rPr>
          <w:color w:val="404040"/>
        </w:rPr>
        <w:t>Review Process and Criteria</w:t>
      </w:r>
    </w:p>
    <w:p w14:paraId="0A68FF0D" w14:textId="70984052" w:rsidR="00140439" w:rsidRPr="00937B61" w:rsidRDefault="0039014D" w:rsidP="00937B61">
      <w:pPr>
        <w:ind w:left="169"/>
        <w:rPr>
          <w:rFonts w:ascii="Georgia" w:eastAsia="Georgia" w:hAnsi="Georgia" w:cs="Georgia"/>
          <w:sz w:val="4"/>
          <w:szCs w:val="4"/>
        </w:rPr>
      </w:pPr>
      <w:r w:rsidRPr="00937B61">
        <w:rPr>
          <w:rFonts w:ascii="Georgia" w:eastAsia="Georgia" w:hAnsi="Georgia" w:cs="Georgia"/>
          <w:noProof/>
          <w:sz w:val="4"/>
          <w:szCs w:val="4"/>
        </w:rPr>
        <mc:AlternateContent>
          <mc:Choice Requires="wpg">
            <w:drawing>
              <wp:inline distT="0" distB="0" distL="0" distR="0" wp14:anchorId="1BE88772" wp14:editId="42A0EB6B">
                <wp:extent cx="6115050" cy="85725"/>
                <wp:effectExtent l="0" t="0" r="0" b="0"/>
                <wp:docPr id="1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85725"/>
                          <a:chOff x="0" y="0"/>
                          <a:chExt cx="9465" cy="46"/>
                        </a:xfrm>
                      </wpg:grpSpPr>
                      <wpg:grpSp>
                        <wpg:cNvPr id="37" name="Group 30"/>
                        <wpg:cNvGrpSpPr>
                          <a:grpSpLocks/>
                        </wpg:cNvGrpSpPr>
                        <wpg:grpSpPr bwMode="auto">
                          <a:xfrm>
                            <a:off x="23" y="23"/>
                            <a:ext cx="9419" cy="2"/>
                            <a:chOff x="23" y="23"/>
                            <a:chExt cx="9419" cy="2"/>
                          </a:xfrm>
                        </wpg:grpSpPr>
                        <wps:wsp>
                          <wps:cNvPr id="38" name="Freeform 31"/>
                          <wps:cNvSpPr>
                            <a:spLocks/>
                          </wps:cNvSpPr>
                          <wps:spPr bwMode="auto">
                            <a:xfrm>
                              <a:off x="23" y="23"/>
                              <a:ext cx="9419" cy="2"/>
                            </a:xfrm>
                            <a:custGeom>
                              <a:avLst/>
                              <a:gdLst>
                                <a:gd name="T0" fmla="+- 0 23 23"/>
                                <a:gd name="T1" fmla="*/ T0 w 9419"/>
                                <a:gd name="T2" fmla="+- 0 9442 23"/>
                                <a:gd name="T3" fmla="*/ T2 w 9419"/>
                              </a:gdLst>
                              <a:ahLst/>
                              <a:cxnLst>
                                <a:cxn ang="0">
                                  <a:pos x="T1" y="0"/>
                                </a:cxn>
                                <a:cxn ang="0">
                                  <a:pos x="T3" y="0"/>
                                </a:cxn>
                              </a:cxnLst>
                              <a:rect l="0" t="0" r="r" b="b"/>
                              <a:pathLst>
                                <a:path w="9419">
                                  <a:moveTo>
                                    <a:pt x="0" y="0"/>
                                  </a:moveTo>
                                  <a:lnTo>
                                    <a:pt x="9419" y="0"/>
                                  </a:lnTo>
                                </a:path>
                              </a:pathLst>
                            </a:custGeom>
                            <a:noFill/>
                            <a:ln w="28702">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7CFAE6" id="Group 29" o:spid="_x0000_s1026" style="width:481.5pt;height:6.75pt;mso-position-horizontal-relative:char;mso-position-vertical-relative:line" coordsize="94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">
                <v:group id="Group 30" o:spid="_x0000_s1027" style="position:absolute;left:23;top:23;width:9419;height:2" coordorigin="23,23"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1" o:spid="_x0000_s1028" style="position:absolute;left:23;top:2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" path="m,l9419,e" filled="f" strokecolor="#bdbdbd" strokeweight="2.26pt">
                    <v:path arrowok="t" o:connecttype="custom" o:connectlocs="0,0;9419,0" o:connectangles="0,0"/>
                  </v:shape>
                </v:group>
                <w10:anchorlock/>
              </v:group>
            </w:pict>
          </mc:Fallback>
        </mc:AlternateContent>
      </w:r>
    </w:p>
    <w:p w14:paraId="790D4A3F" w14:textId="77777777" w:rsidR="00D0775E" w:rsidRDefault="70789C64" w:rsidP="00186778">
      <w:pPr>
        <w:pStyle w:val="BodyText"/>
        <w:ind w:left="220" w:firstLine="0"/>
        <w:jc w:val="both"/>
        <w:rPr>
          <w:b/>
          <w:bCs/>
        </w:rPr>
      </w:pPr>
      <w:r w:rsidRPr="70789C64">
        <w:rPr>
          <w:b/>
          <w:bCs/>
        </w:rPr>
        <w:t xml:space="preserve">All </w:t>
      </w:r>
      <w:r w:rsidR="00002944">
        <w:rPr>
          <w:b/>
          <w:bCs/>
        </w:rPr>
        <w:t>applications</w:t>
      </w:r>
      <w:r w:rsidRPr="70789C64">
        <w:rPr>
          <w:b/>
          <w:bCs/>
        </w:rPr>
        <w:t xml:space="preserve"> will be triaged for completeness, feasibility</w:t>
      </w:r>
      <w:r w:rsidR="00002944">
        <w:rPr>
          <w:b/>
          <w:bCs/>
        </w:rPr>
        <w:t>, likelihood of completing the project in one</w:t>
      </w:r>
      <w:r w:rsidR="002F6094">
        <w:rPr>
          <w:b/>
          <w:bCs/>
        </w:rPr>
        <w:t xml:space="preserve"> year</w:t>
      </w:r>
      <w:r w:rsidRPr="70789C64">
        <w:rPr>
          <w:b/>
          <w:bCs/>
        </w:rPr>
        <w:t>, and responsiveness to the RFA. Proposals that are accepted will be referred for scientific review.</w:t>
      </w:r>
    </w:p>
    <w:p w14:paraId="0DE63964" w14:textId="77777777" w:rsidR="000C5E78" w:rsidRPr="00012F04" w:rsidRDefault="000C5E78" w:rsidP="00186778">
      <w:pPr>
        <w:pStyle w:val="BodyText"/>
        <w:ind w:left="220" w:right="294" w:firstLine="0"/>
        <w:jc w:val="both"/>
        <w:rPr>
          <w:b/>
          <w:bCs/>
          <w:sz w:val="16"/>
          <w:szCs w:val="16"/>
        </w:rPr>
      </w:pPr>
    </w:p>
    <w:p w14:paraId="54347763" w14:textId="77777777" w:rsidR="00140439" w:rsidRPr="00937B61" w:rsidRDefault="00624A0C" w:rsidP="00186778">
      <w:pPr>
        <w:pStyle w:val="BodyText"/>
        <w:ind w:left="216" w:firstLine="0"/>
        <w:jc w:val="both"/>
      </w:pPr>
      <w:r>
        <w:rPr>
          <w:b/>
        </w:rPr>
        <w:t xml:space="preserve">Scientific </w:t>
      </w:r>
      <w:r w:rsidR="008A4B21">
        <w:rPr>
          <w:b/>
        </w:rPr>
        <w:t>r</w:t>
      </w:r>
      <w:r>
        <w:rPr>
          <w:b/>
        </w:rPr>
        <w:t>eview</w:t>
      </w:r>
      <w:r w:rsidR="006C4A8B" w:rsidRPr="00937B61">
        <w:rPr>
          <w:b/>
        </w:rPr>
        <w:t xml:space="preserve">: </w:t>
      </w:r>
      <w:r w:rsidR="006C4A8B" w:rsidRPr="00937B61">
        <w:t>Reviewers will use NIH review criteria to score submissions based on scientific merit.</w:t>
      </w:r>
    </w:p>
    <w:p w14:paraId="7BD4E46E" w14:textId="77777777" w:rsidR="00140439" w:rsidRPr="00012F04" w:rsidRDefault="00140439" w:rsidP="00186778">
      <w:pPr>
        <w:spacing w:before="10"/>
        <w:jc w:val="both"/>
        <w:rPr>
          <w:rFonts w:ascii="Arial" w:eastAsia="Arial" w:hAnsi="Arial" w:cs="Arial"/>
          <w:sz w:val="16"/>
          <w:szCs w:val="16"/>
        </w:rPr>
      </w:pPr>
    </w:p>
    <w:p w14:paraId="314C5D80" w14:textId="77777777" w:rsidR="00140439" w:rsidRPr="00937B61" w:rsidRDefault="006C4A8B" w:rsidP="00186778">
      <w:pPr>
        <w:pStyle w:val="BodyText"/>
        <w:ind w:left="216" w:firstLine="0"/>
        <w:jc w:val="both"/>
      </w:pPr>
      <w:r w:rsidRPr="00937B61">
        <w:rPr>
          <w:b/>
        </w:rPr>
        <w:t xml:space="preserve">Funding </w:t>
      </w:r>
      <w:r w:rsidR="008A4B21">
        <w:rPr>
          <w:b/>
        </w:rPr>
        <w:t>d</w:t>
      </w:r>
      <w:r w:rsidRPr="00937B61">
        <w:rPr>
          <w:b/>
        </w:rPr>
        <w:t xml:space="preserve">ecisions: </w:t>
      </w:r>
      <w:r w:rsidRPr="00937B61">
        <w:t>In addition to scientific review scores, the following criteria</w:t>
      </w:r>
      <w:r w:rsidR="00E97E41">
        <w:t xml:space="preserve"> is used</w:t>
      </w:r>
      <w:r w:rsidRPr="00937B61">
        <w:t xml:space="preserve"> in making funding decisions:</w:t>
      </w:r>
    </w:p>
    <w:p w14:paraId="59ABD5FC" w14:textId="77777777" w:rsidR="00002944" w:rsidRDefault="00002944" w:rsidP="00186778">
      <w:pPr>
        <w:pStyle w:val="BodyText"/>
        <w:numPr>
          <w:ilvl w:val="0"/>
          <w:numId w:val="1"/>
        </w:numPr>
        <w:tabs>
          <w:tab w:val="left" w:pos="581"/>
        </w:tabs>
        <w:ind w:left="576"/>
        <w:jc w:val="both"/>
      </w:pPr>
      <w:r>
        <w:t xml:space="preserve">How does the </w:t>
      </w:r>
      <w:r w:rsidRPr="00002944">
        <w:t>proposed project address the topic category described in this RFA?</w:t>
      </w:r>
    </w:p>
    <w:p w14:paraId="303D0043" w14:textId="77777777" w:rsidR="00C71318" w:rsidRDefault="00002944" w:rsidP="00186778">
      <w:pPr>
        <w:pStyle w:val="BodyText"/>
        <w:numPr>
          <w:ilvl w:val="0"/>
          <w:numId w:val="1"/>
        </w:numPr>
        <w:tabs>
          <w:tab w:val="left" w:pos="581"/>
        </w:tabs>
        <w:ind w:left="576"/>
        <w:jc w:val="both"/>
      </w:pPr>
      <w:r w:rsidRPr="00002944">
        <w:t>How does the project make use of the CTSI infrastructure?</w:t>
      </w:r>
    </w:p>
    <w:p w14:paraId="2F3FCA68" w14:textId="77777777" w:rsidR="00EA76E5" w:rsidRPr="00937B61" w:rsidRDefault="00EA76E5" w:rsidP="00186778">
      <w:pPr>
        <w:pStyle w:val="BodyText"/>
        <w:numPr>
          <w:ilvl w:val="0"/>
          <w:numId w:val="1"/>
        </w:numPr>
        <w:tabs>
          <w:tab w:val="left" w:pos="581"/>
        </w:tabs>
        <w:ind w:left="576"/>
        <w:jc w:val="both"/>
      </w:pPr>
      <w:r w:rsidRPr="00EA76E5">
        <w:rPr>
          <w:rFonts w:cs="Arial"/>
        </w:rPr>
        <w:t xml:space="preserve">Is the scientific team multidisciplinary? Are patients or other stakeholders meaningfully engaged? </w:t>
      </w:r>
    </w:p>
    <w:p w14:paraId="3D44B6DF" w14:textId="77777777" w:rsidR="00140439" w:rsidRPr="00937B61" w:rsidRDefault="00EA76E5" w:rsidP="00186778">
      <w:pPr>
        <w:pStyle w:val="BodyText"/>
        <w:numPr>
          <w:ilvl w:val="0"/>
          <w:numId w:val="1"/>
        </w:numPr>
        <w:tabs>
          <w:tab w:val="left" w:pos="581"/>
        </w:tabs>
        <w:ind w:left="576"/>
        <w:jc w:val="both"/>
      </w:pPr>
      <w:r>
        <w:t>How does this project e</w:t>
      </w:r>
      <w:r w:rsidR="006C4A8B" w:rsidRPr="00937B61">
        <w:t>ncourage the development or use of emerging methodologies and technologies that may affect future research</w:t>
      </w:r>
      <w:r>
        <w:t>?</w:t>
      </w:r>
    </w:p>
    <w:p w14:paraId="1028609B" w14:textId="77777777" w:rsidR="00140439" w:rsidRPr="00937B61" w:rsidRDefault="00EA76E5" w:rsidP="00186778">
      <w:pPr>
        <w:pStyle w:val="BodyText"/>
        <w:numPr>
          <w:ilvl w:val="0"/>
          <w:numId w:val="1"/>
        </w:numPr>
        <w:tabs>
          <w:tab w:val="left" w:pos="581"/>
        </w:tabs>
        <w:ind w:left="576"/>
        <w:jc w:val="both"/>
      </w:pPr>
      <w:r>
        <w:t>How does the proposed project advance the goal of translational science: to bridge the gap between research and practice in the healthcare system?</w:t>
      </w:r>
    </w:p>
    <w:p w14:paraId="780EDABE" w14:textId="77777777" w:rsidR="00EA76E5" w:rsidRPr="00EA76E5" w:rsidRDefault="00EA76E5" w:rsidP="00186778">
      <w:pPr>
        <w:pStyle w:val="BodyText"/>
        <w:numPr>
          <w:ilvl w:val="0"/>
          <w:numId w:val="1"/>
        </w:numPr>
        <w:tabs>
          <w:tab w:val="left" w:pos="581"/>
        </w:tabs>
        <w:ind w:left="576"/>
        <w:jc w:val="both"/>
      </w:pPr>
      <w:r w:rsidRPr="00EA76E5">
        <w:rPr>
          <w:rFonts w:cs="Arial"/>
        </w:rPr>
        <w:t>Does the proposed project offer a feasible plan for rapidly integrating research findings into clinical practice?</w:t>
      </w:r>
    </w:p>
    <w:p w14:paraId="6CEAB351" w14:textId="77777777" w:rsidR="00EA76E5" w:rsidRDefault="00EA76E5" w:rsidP="00186778">
      <w:pPr>
        <w:pStyle w:val="BodyText"/>
        <w:numPr>
          <w:ilvl w:val="0"/>
          <w:numId w:val="1"/>
        </w:numPr>
        <w:tabs>
          <w:tab w:val="left" w:pos="581"/>
        </w:tabs>
        <w:ind w:left="576"/>
        <w:jc w:val="both"/>
      </w:pPr>
      <w:r>
        <w:t>How will the proposed project contribute generalizable knowledge for the science of translation?</w:t>
      </w:r>
    </w:p>
    <w:p w14:paraId="02EE13DB" w14:textId="77777777" w:rsidR="00EA76E5" w:rsidRDefault="00EA76E5" w:rsidP="00186778">
      <w:pPr>
        <w:pStyle w:val="BodyText"/>
        <w:numPr>
          <w:ilvl w:val="0"/>
          <w:numId w:val="1"/>
        </w:numPr>
        <w:tabs>
          <w:tab w:val="left" w:pos="581"/>
        </w:tabs>
        <w:ind w:left="576"/>
        <w:jc w:val="both"/>
      </w:pPr>
      <w:r>
        <w:t>How do awardees plan to share research findings?</w:t>
      </w:r>
    </w:p>
    <w:p w14:paraId="027C5B8E" w14:textId="7B1F79F4" w:rsidR="00EA76E5" w:rsidRDefault="00EA76E5" w:rsidP="00012F04">
      <w:pPr>
        <w:pStyle w:val="BodyText"/>
        <w:numPr>
          <w:ilvl w:val="0"/>
          <w:numId w:val="1"/>
        </w:numPr>
        <w:tabs>
          <w:tab w:val="left" w:pos="581"/>
        </w:tabs>
        <w:ind w:left="576"/>
        <w:jc w:val="both"/>
      </w:pPr>
      <w:r>
        <w:t>Does the proposed project have a high likelihood of receiving further extramural funding?</w:t>
      </w:r>
    </w:p>
    <w:p w14:paraId="01968699" w14:textId="77777777" w:rsidR="00012F04" w:rsidRPr="00012F04" w:rsidRDefault="00012F04" w:rsidP="00012F04">
      <w:pPr>
        <w:pStyle w:val="BodyText"/>
        <w:tabs>
          <w:tab w:val="left" w:pos="581"/>
        </w:tabs>
        <w:ind w:left="576" w:firstLine="0"/>
        <w:jc w:val="both"/>
        <w:rPr>
          <w:sz w:val="16"/>
          <w:szCs w:val="16"/>
        </w:rPr>
      </w:pPr>
    </w:p>
    <w:p w14:paraId="77D10364" w14:textId="77777777" w:rsidR="00140439" w:rsidRPr="00345768" w:rsidRDefault="00140439" w:rsidP="00012F04">
      <w:pPr>
        <w:pStyle w:val="BodyText"/>
        <w:ind w:left="0" w:right="288" w:firstLine="0"/>
        <w:rPr>
          <w:rFonts w:cs="Arial"/>
          <w:sz w:val="10"/>
          <w:szCs w:val="10"/>
        </w:rPr>
      </w:pPr>
    </w:p>
    <w:p w14:paraId="287C1BFF" w14:textId="77777777" w:rsidR="00140439" w:rsidRPr="00937B61" w:rsidRDefault="006C4A8B" w:rsidP="00012F04">
      <w:pPr>
        <w:pStyle w:val="Heading1"/>
      </w:pPr>
      <w:r w:rsidRPr="00937B61">
        <w:rPr>
          <w:color w:val="404040"/>
        </w:rPr>
        <w:t>Budgeting and Spending Requirements</w:t>
      </w:r>
    </w:p>
    <w:p w14:paraId="3C4ABD9C" w14:textId="3004208F" w:rsidR="00140439" w:rsidRPr="00937B61" w:rsidRDefault="0039014D" w:rsidP="00937B61">
      <w:pPr>
        <w:ind w:left="169"/>
        <w:rPr>
          <w:rFonts w:ascii="Georgia" w:eastAsia="Georgia" w:hAnsi="Georgia" w:cs="Georgia"/>
          <w:sz w:val="4"/>
          <w:szCs w:val="4"/>
        </w:rPr>
      </w:pPr>
      <w:r w:rsidRPr="00937B61">
        <w:rPr>
          <w:rFonts w:ascii="Georgia" w:eastAsia="Georgia" w:hAnsi="Georgia" w:cs="Georgia"/>
          <w:noProof/>
          <w:sz w:val="4"/>
          <w:szCs w:val="4"/>
        </w:rPr>
        <mc:AlternateContent>
          <mc:Choice Requires="wpg">
            <w:drawing>
              <wp:inline distT="0" distB="0" distL="0" distR="0" wp14:anchorId="2961DEB9" wp14:editId="2AAA31B4">
                <wp:extent cx="6115050" cy="85725"/>
                <wp:effectExtent l="0" t="0" r="0" b="0"/>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85725"/>
                          <a:chOff x="0" y="0"/>
                          <a:chExt cx="9465" cy="46"/>
                        </a:xfrm>
                      </wpg:grpSpPr>
                      <wpg:grpSp>
                        <wpg:cNvPr id="40" name="Group 30"/>
                        <wpg:cNvGrpSpPr>
                          <a:grpSpLocks/>
                        </wpg:cNvGrpSpPr>
                        <wpg:grpSpPr bwMode="auto">
                          <a:xfrm>
                            <a:off x="23" y="23"/>
                            <a:ext cx="9419" cy="2"/>
                            <a:chOff x="23" y="23"/>
                            <a:chExt cx="9419" cy="2"/>
                          </a:xfrm>
                        </wpg:grpSpPr>
                        <wps:wsp>
                          <wps:cNvPr id="41" name="Freeform 31"/>
                          <wps:cNvSpPr>
                            <a:spLocks/>
                          </wps:cNvSpPr>
                          <wps:spPr bwMode="auto">
                            <a:xfrm>
                              <a:off x="23" y="23"/>
                              <a:ext cx="9419" cy="2"/>
                            </a:xfrm>
                            <a:custGeom>
                              <a:avLst/>
                              <a:gdLst>
                                <a:gd name="T0" fmla="+- 0 23 23"/>
                                <a:gd name="T1" fmla="*/ T0 w 9419"/>
                                <a:gd name="T2" fmla="+- 0 9442 23"/>
                                <a:gd name="T3" fmla="*/ T2 w 9419"/>
                              </a:gdLst>
                              <a:ahLst/>
                              <a:cxnLst>
                                <a:cxn ang="0">
                                  <a:pos x="T1" y="0"/>
                                </a:cxn>
                                <a:cxn ang="0">
                                  <a:pos x="T3" y="0"/>
                                </a:cxn>
                              </a:cxnLst>
                              <a:rect l="0" t="0" r="r" b="b"/>
                              <a:pathLst>
                                <a:path w="9419">
                                  <a:moveTo>
                                    <a:pt x="0" y="0"/>
                                  </a:moveTo>
                                  <a:lnTo>
                                    <a:pt x="9419" y="0"/>
                                  </a:lnTo>
                                </a:path>
                              </a:pathLst>
                            </a:custGeom>
                            <a:noFill/>
                            <a:ln w="28702">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6FBEB1" id="Group 29" o:spid="_x0000_s1026" style="width:481.5pt;height:6.75pt;mso-position-horizontal-relative:char;mso-position-vertical-relative:line" coordsize="94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">
                <v:group id="Group 30" o:spid="_x0000_s1027" style="position:absolute;left:23;top:23;width:9419;height:2" coordorigin="23,23"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1" o:spid="_x0000_s1028" style="position:absolute;left:23;top:2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" path="m,l9419,e" filled="f" strokecolor="#bdbdbd" strokeweight="2.26pt">
                    <v:path arrowok="t" o:connecttype="custom" o:connectlocs="0,0;9419,0" o:connectangles="0,0"/>
                  </v:shape>
                </v:group>
                <w10:anchorlock/>
              </v:group>
            </w:pict>
          </mc:Fallback>
        </mc:AlternateContent>
      </w:r>
    </w:p>
    <w:p w14:paraId="1A58D773" w14:textId="77777777" w:rsidR="00140439" w:rsidRPr="00937B61" w:rsidRDefault="00140439" w:rsidP="00937B61">
      <w:pPr>
        <w:spacing w:before="2"/>
        <w:rPr>
          <w:rFonts w:ascii="Georgia" w:eastAsia="Georgia" w:hAnsi="Georgia" w:cs="Georgia"/>
          <w:sz w:val="6"/>
          <w:szCs w:val="6"/>
        </w:rPr>
      </w:pPr>
    </w:p>
    <w:p w14:paraId="1BF466DD" w14:textId="108F21FE" w:rsidR="00FB3D45" w:rsidRPr="00EA76E5" w:rsidRDefault="00EA76E5" w:rsidP="00186778">
      <w:pPr>
        <w:numPr>
          <w:ilvl w:val="0"/>
          <w:numId w:val="14"/>
        </w:numPr>
        <w:jc w:val="both"/>
        <w:rPr>
          <w:rFonts w:ascii="Arial" w:eastAsia="Arial" w:hAnsi="Arial"/>
        </w:rPr>
      </w:pPr>
      <w:r w:rsidRPr="00EA76E5">
        <w:rPr>
          <w:rFonts w:ascii="Arial" w:eastAsia="Arial" w:hAnsi="Arial"/>
        </w:rPr>
        <w:t>Funds may not be used to support faculty salaries or for major equipment purchases.</w:t>
      </w:r>
    </w:p>
    <w:p w14:paraId="4442D728" w14:textId="6E66A2E7" w:rsidR="00FB3D45" w:rsidRPr="00FB3D45" w:rsidRDefault="00FB3D45" w:rsidP="00186778">
      <w:pPr>
        <w:numPr>
          <w:ilvl w:val="0"/>
          <w:numId w:val="14"/>
        </w:numPr>
        <w:jc w:val="both"/>
        <w:rPr>
          <w:rFonts w:ascii="Arial" w:eastAsia="Arial" w:hAnsi="Arial"/>
        </w:rPr>
      </w:pPr>
      <w:r>
        <w:rPr>
          <w:rFonts w:ascii="Arial" w:eastAsia="Arial" w:hAnsi="Arial"/>
        </w:rPr>
        <w:t>Award funds can only be used for travel if the travel is</w:t>
      </w:r>
      <w:r w:rsidRPr="00FB3D45">
        <w:rPr>
          <w:rFonts w:ascii="Arial" w:eastAsia="Arial" w:hAnsi="Arial"/>
        </w:rPr>
        <w:t xml:space="preserve"> integral to the completion of the project</w:t>
      </w:r>
      <w:r>
        <w:rPr>
          <w:rFonts w:ascii="Arial" w:eastAsia="Arial" w:hAnsi="Arial"/>
        </w:rPr>
        <w:t>;</w:t>
      </w:r>
      <w:r w:rsidRPr="00FB3D45">
        <w:rPr>
          <w:rFonts w:ascii="Arial" w:eastAsia="Arial" w:hAnsi="Arial"/>
        </w:rPr>
        <w:t xml:space="preserve"> </w:t>
      </w:r>
      <w:r>
        <w:rPr>
          <w:rFonts w:ascii="Arial" w:eastAsia="Arial" w:hAnsi="Arial"/>
        </w:rPr>
        <w:t xml:space="preserve">award funds may not be used toward </w:t>
      </w:r>
      <w:r w:rsidRPr="00FB3D45">
        <w:rPr>
          <w:rFonts w:ascii="Arial" w:eastAsia="Arial" w:hAnsi="Arial"/>
        </w:rPr>
        <w:t>attendance at professional meetings.</w:t>
      </w:r>
    </w:p>
    <w:p w14:paraId="61A29483" w14:textId="77777777" w:rsidR="00EA76E5" w:rsidRPr="00EA76E5" w:rsidRDefault="00EA76E5" w:rsidP="00186778">
      <w:pPr>
        <w:numPr>
          <w:ilvl w:val="0"/>
          <w:numId w:val="14"/>
        </w:numPr>
        <w:jc w:val="both"/>
        <w:rPr>
          <w:rFonts w:ascii="Arial" w:eastAsia="Arial" w:hAnsi="Arial"/>
        </w:rPr>
      </w:pPr>
      <w:r w:rsidRPr="00EA76E5">
        <w:rPr>
          <w:rFonts w:ascii="Arial" w:eastAsia="Arial" w:hAnsi="Arial"/>
        </w:rPr>
        <w:t>Funds can be used only for direct costs, such as:</w:t>
      </w:r>
    </w:p>
    <w:p w14:paraId="35284F3D" w14:textId="77777777" w:rsidR="00EA76E5" w:rsidRPr="00EA76E5" w:rsidRDefault="00EA76E5" w:rsidP="00186778">
      <w:pPr>
        <w:numPr>
          <w:ilvl w:val="1"/>
          <w:numId w:val="14"/>
        </w:numPr>
        <w:jc w:val="both"/>
        <w:rPr>
          <w:rFonts w:ascii="Arial" w:eastAsia="Arial" w:hAnsi="Arial"/>
        </w:rPr>
      </w:pPr>
      <w:r w:rsidRPr="00EA76E5">
        <w:rPr>
          <w:rFonts w:ascii="Arial" w:eastAsia="Arial" w:hAnsi="Arial"/>
        </w:rPr>
        <w:t xml:space="preserve">Graduate student assistance to be hired on an </w:t>
      </w:r>
      <w:r w:rsidRPr="00EA76E5">
        <w:rPr>
          <w:rFonts w:ascii="Arial" w:eastAsia="Arial" w:hAnsi="Arial"/>
          <w:b/>
          <w:u w:val="single"/>
        </w:rPr>
        <w:t>OPS</w:t>
      </w:r>
      <w:r w:rsidRPr="00EA76E5">
        <w:rPr>
          <w:rFonts w:ascii="Arial" w:eastAsia="Arial" w:hAnsi="Arial"/>
        </w:rPr>
        <w:t xml:space="preserve"> basis.</w:t>
      </w:r>
    </w:p>
    <w:p w14:paraId="6674B558" w14:textId="77777777" w:rsidR="00EA76E5" w:rsidRPr="00EA76E5" w:rsidRDefault="00EA76E5" w:rsidP="00186778">
      <w:pPr>
        <w:numPr>
          <w:ilvl w:val="1"/>
          <w:numId w:val="14"/>
        </w:numPr>
        <w:jc w:val="both"/>
        <w:rPr>
          <w:rFonts w:ascii="Arial" w:eastAsia="Arial" w:hAnsi="Arial"/>
        </w:rPr>
      </w:pPr>
      <w:r w:rsidRPr="00EA76E5">
        <w:rPr>
          <w:rFonts w:ascii="Arial" w:eastAsia="Arial" w:hAnsi="Arial"/>
        </w:rPr>
        <w:t>Programming time, statistical support, and data collection activities.</w:t>
      </w:r>
    </w:p>
    <w:p w14:paraId="265DD72C" w14:textId="77777777" w:rsidR="00EA76E5" w:rsidRPr="00EA76E5" w:rsidRDefault="00EA76E5" w:rsidP="00186778">
      <w:pPr>
        <w:numPr>
          <w:ilvl w:val="1"/>
          <w:numId w:val="14"/>
        </w:numPr>
        <w:jc w:val="both"/>
        <w:rPr>
          <w:rFonts w:ascii="Arial" w:eastAsia="Arial" w:hAnsi="Arial"/>
        </w:rPr>
      </w:pPr>
      <w:r w:rsidRPr="00EA76E5">
        <w:rPr>
          <w:rFonts w:ascii="Arial" w:eastAsia="Arial" w:hAnsi="Arial"/>
        </w:rPr>
        <w:t>Support for study implementation in practice and/or hospital settings.</w:t>
      </w:r>
    </w:p>
    <w:p w14:paraId="2306DC5D" w14:textId="77777777" w:rsidR="00EA76E5" w:rsidRPr="00CB38E7" w:rsidRDefault="00EA76E5" w:rsidP="00186778">
      <w:pPr>
        <w:pStyle w:val="ListParagraph"/>
        <w:numPr>
          <w:ilvl w:val="0"/>
          <w:numId w:val="18"/>
        </w:numPr>
        <w:jc w:val="both"/>
        <w:rPr>
          <w:rFonts w:ascii="Arial" w:hAnsi="Arial" w:cs="Arial"/>
        </w:rPr>
      </w:pPr>
      <w:r w:rsidRPr="00CB38E7">
        <w:rPr>
          <w:rFonts w:ascii="Arial" w:hAnsi="Arial" w:cs="Arial"/>
        </w:rPr>
        <w:t xml:space="preserve">Applicants must include a written cost estimate for all requested services, when applicable, in their proposals. A list of CTSI services and the appropriate contacts can be found at: </w:t>
      </w:r>
      <w:hyperlink r:id="rId13" w:history="1">
        <w:r w:rsidRPr="00CB38E7">
          <w:rPr>
            <w:rStyle w:val="Hyperlink"/>
            <w:rFonts w:ascii="Arial" w:eastAsia="Arial" w:hAnsi="Arial" w:cs="Arial"/>
          </w:rPr>
          <w:t>http://www.ctsi.ufl.edu/research</w:t>
        </w:r>
      </w:hyperlink>
      <w:r w:rsidRPr="00CB38E7">
        <w:rPr>
          <w:rFonts w:ascii="Arial" w:hAnsi="Arial" w:cs="Arial"/>
        </w:rPr>
        <w:t>.</w:t>
      </w:r>
    </w:p>
    <w:p w14:paraId="59409B40" w14:textId="77777777" w:rsidR="00EA76E5" w:rsidRPr="00EA76E5" w:rsidRDefault="00EA76E5" w:rsidP="00186778">
      <w:pPr>
        <w:numPr>
          <w:ilvl w:val="0"/>
          <w:numId w:val="14"/>
        </w:numPr>
        <w:jc w:val="both"/>
        <w:rPr>
          <w:rFonts w:ascii="Arial" w:eastAsia="Arial" w:hAnsi="Arial"/>
        </w:rPr>
      </w:pPr>
      <w:r w:rsidRPr="00EA76E5">
        <w:rPr>
          <w:rFonts w:ascii="Arial" w:eastAsia="Arial" w:hAnsi="Arial"/>
        </w:rPr>
        <w:t>Funds must be used for the activities detailed in the application.</w:t>
      </w:r>
    </w:p>
    <w:p w14:paraId="1E90BA52" w14:textId="77777777" w:rsidR="00EA76E5" w:rsidRPr="00EA76E5" w:rsidRDefault="00EA76E5" w:rsidP="00186778">
      <w:pPr>
        <w:numPr>
          <w:ilvl w:val="0"/>
          <w:numId w:val="14"/>
        </w:numPr>
        <w:jc w:val="both"/>
        <w:rPr>
          <w:rFonts w:ascii="Arial" w:eastAsia="Arial" w:hAnsi="Arial"/>
        </w:rPr>
      </w:pPr>
      <w:r w:rsidRPr="00EA76E5">
        <w:rPr>
          <w:rFonts w:ascii="Arial" w:eastAsia="Arial" w:hAnsi="Arial"/>
        </w:rPr>
        <w:t>Funds are non-transferable.</w:t>
      </w:r>
    </w:p>
    <w:p w14:paraId="3148ADFD" w14:textId="77777777" w:rsidR="00EA76E5" w:rsidRPr="00EA76E5" w:rsidRDefault="00EA76E5" w:rsidP="00186778">
      <w:pPr>
        <w:numPr>
          <w:ilvl w:val="0"/>
          <w:numId w:val="14"/>
        </w:numPr>
        <w:jc w:val="both"/>
        <w:rPr>
          <w:rFonts w:ascii="Arial" w:eastAsia="Arial" w:hAnsi="Arial"/>
        </w:rPr>
      </w:pPr>
      <w:r w:rsidRPr="00EA76E5">
        <w:rPr>
          <w:rFonts w:ascii="Arial" w:eastAsia="Arial" w:hAnsi="Arial"/>
        </w:rPr>
        <w:t>Funds must be used within the project period. Any unspent funds will be returned to the CTSI at the end of the project period.</w:t>
      </w:r>
    </w:p>
    <w:p w14:paraId="4C47805A" w14:textId="77777777" w:rsidR="00EA76E5" w:rsidRPr="00EA76E5" w:rsidRDefault="00EA76E5" w:rsidP="00186778">
      <w:pPr>
        <w:numPr>
          <w:ilvl w:val="0"/>
          <w:numId w:val="14"/>
        </w:numPr>
        <w:jc w:val="both"/>
        <w:rPr>
          <w:rFonts w:ascii="Arial" w:eastAsia="Arial" w:hAnsi="Arial"/>
        </w:rPr>
      </w:pPr>
      <w:r w:rsidRPr="00EA76E5">
        <w:rPr>
          <w:rFonts w:ascii="Arial" w:eastAsia="Arial" w:hAnsi="Arial"/>
        </w:rPr>
        <w:t>Funds requested for CTSI services will be provided as non-transferable credit.</w:t>
      </w:r>
    </w:p>
    <w:p w14:paraId="6E13D46F" w14:textId="77777777" w:rsidR="00EA76E5" w:rsidRPr="00EA76E5" w:rsidRDefault="00EA76E5" w:rsidP="00186778">
      <w:pPr>
        <w:numPr>
          <w:ilvl w:val="0"/>
          <w:numId w:val="14"/>
        </w:numPr>
        <w:jc w:val="both"/>
        <w:rPr>
          <w:rFonts w:ascii="Arial" w:eastAsia="Arial" w:hAnsi="Arial"/>
        </w:rPr>
      </w:pPr>
      <w:r w:rsidRPr="00EA76E5">
        <w:rPr>
          <w:rFonts w:ascii="Arial" w:eastAsia="Arial" w:hAnsi="Arial"/>
        </w:rPr>
        <w:t xml:space="preserve">Continued funding during the award period is contingent on compliance with awardee </w:t>
      </w:r>
      <w:r w:rsidRPr="00EA76E5">
        <w:rPr>
          <w:rFonts w:ascii="Arial" w:eastAsia="Arial" w:hAnsi="Arial"/>
        </w:rPr>
        <w:lastRenderedPageBreak/>
        <w:t>requirements and adequate progress in meeting the project timeline.</w:t>
      </w:r>
    </w:p>
    <w:p w14:paraId="164E8EA8" w14:textId="77777777" w:rsidR="00F37193" w:rsidRDefault="00F37193" w:rsidP="00937B61">
      <w:pPr>
        <w:rPr>
          <w:sz w:val="10"/>
          <w:szCs w:val="10"/>
        </w:rPr>
      </w:pPr>
    </w:p>
    <w:p w14:paraId="5EC36E57" w14:textId="77777777" w:rsidR="00F37193" w:rsidRPr="00345768" w:rsidRDefault="00F37193" w:rsidP="00937B61">
      <w:pPr>
        <w:rPr>
          <w:sz w:val="10"/>
          <w:szCs w:val="10"/>
        </w:rPr>
      </w:pPr>
    </w:p>
    <w:p w14:paraId="0A6CD900" w14:textId="77777777" w:rsidR="00E63F44" w:rsidRPr="00937B61" w:rsidRDefault="00E63F44" w:rsidP="00E63F44">
      <w:pPr>
        <w:pStyle w:val="Heading1"/>
      </w:pPr>
      <w:r w:rsidRPr="00937B61">
        <w:rPr>
          <w:color w:val="404040"/>
        </w:rPr>
        <w:t>Awardee Requirements</w:t>
      </w:r>
    </w:p>
    <w:p w14:paraId="0CCD7CDE" w14:textId="1698AA03" w:rsidR="00E63F44" w:rsidRPr="00937B61" w:rsidRDefault="0039014D" w:rsidP="00E63F44">
      <w:pPr>
        <w:ind w:left="169"/>
        <w:rPr>
          <w:rFonts w:ascii="Georgia" w:eastAsia="Georgia" w:hAnsi="Georgia" w:cs="Georgia"/>
          <w:sz w:val="4"/>
          <w:szCs w:val="4"/>
        </w:rPr>
      </w:pPr>
      <w:r w:rsidRPr="00937B61">
        <w:rPr>
          <w:rFonts w:ascii="Georgia" w:eastAsia="Georgia" w:hAnsi="Georgia" w:cs="Georgia"/>
          <w:noProof/>
          <w:sz w:val="4"/>
          <w:szCs w:val="4"/>
        </w:rPr>
        <mc:AlternateContent>
          <mc:Choice Requires="wpg">
            <w:drawing>
              <wp:inline distT="0" distB="0" distL="0" distR="0" wp14:anchorId="79BF04F6" wp14:editId="302E4356">
                <wp:extent cx="6115050" cy="85725"/>
                <wp:effectExtent l="0" t="0" r="0" b="0"/>
                <wp:docPr id="4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85725"/>
                          <a:chOff x="0" y="0"/>
                          <a:chExt cx="9465" cy="46"/>
                        </a:xfrm>
                      </wpg:grpSpPr>
                      <wpg:grpSp>
                        <wpg:cNvPr id="43" name="Group 30"/>
                        <wpg:cNvGrpSpPr>
                          <a:grpSpLocks/>
                        </wpg:cNvGrpSpPr>
                        <wpg:grpSpPr bwMode="auto">
                          <a:xfrm>
                            <a:off x="23" y="23"/>
                            <a:ext cx="9419" cy="2"/>
                            <a:chOff x="23" y="23"/>
                            <a:chExt cx="9419" cy="2"/>
                          </a:xfrm>
                        </wpg:grpSpPr>
                        <wps:wsp>
                          <wps:cNvPr id="44" name="Freeform 31"/>
                          <wps:cNvSpPr>
                            <a:spLocks/>
                          </wps:cNvSpPr>
                          <wps:spPr bwMode="auto">
                            <a:xfrm>
                              <a:off x="23" y="23"/>
                              <a:ext cx="9419" cy="2"/>
                            </a:xfrm>
                            <a:custGeom>
                              <a:avLst/>
                              <a:gdLst>
                                <a:gd name="T0" fmla="+- 0 23 23"/>
                                <a:gd name="T1" fmla="*/ T0 w 9419"/>
                                <a:gd name="T2" fmla="+- 0 9442 23"/>
                                <a:gd name="T3" fmla="*/ T2 w 9419"/>
                              </a:gdLst>
                              <a:ahLst/>
                              <a:cxnLst>
                                <a:cxn ang="0">
                                  <a:pos x="T1" y="0"/>
                                </a:cxn>
                                <a:cxn ang="0">
                                  <a:pos x="T3" y="0"/>
                                </a:cxn>
                              </a:cxnLst>
                              <a:rect l="0" t="0" r="r" b="b"/>
                              <a:pathLst>
                                <a:path w="9419">
                                  <a:moveTo>
                                    <a:pt x="0" y="0"/>
                                  </a:moveTo>
                                  <a:lnTo>
                                    <a:pt x="9419" y="0"/>
                                  </a:lnTo>
                                </a:path>
                              </a:pathLst>
                            </a:custGeom>
                            <a:noFill/>
                            <a:ln w="28702">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7228B4" id="Group 29" o:spid="_x0000_s1026" style="width:481.5pt;height:6.75pt;mso-position-horizontal-relative:char;mso-position-vertical-relative:line" coordsize="94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">
                <v:group id="Group 30" o:spid="_x0000_s1027" style="position:absolute;left:23;top:23;width:9419;height:2" coordorigin="23,23"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1" o:spid="_x0000_s1028" style="position:absolute;left:23;top:2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" path="m,l9419,e" filled="f" strokecolor="#bdbdbd" strokeweight="2.26pt">
                    <v:path arrowok="t" o:connecttype="custom" o:connectlocs="0,0;9419,0" o:connectangles="0,0"/>
                  </v:shape>
                </v:group>
                <w10:anchorlock/>
              </v:group>
            </w:pict>
          </mc:Fallback>
        </mc:AlternateContent>
      </w:r>
    </w:p>
    <w:p w14:paraId="423BF60A" w14:textId="77777777" w:rsidR="00E63F44" w:rsidRPr="00937B61" w:rsidRDefault="00E63F44" w:rsidP="0039014D">
      <w:pPr>
        <w:rPr>
          <w:rFonts w:ascii="Georgia" w:eastAsia="Georgia" w:hAnsi="Georgia" w:cs="Georgia"/>
          <w:sz w:val="6"/>
          <w:szCs w:val="6"/>
        </w:rPr>
      </w:pPr>
    </w:p>
    <w:p w14:paraId="115AA99D" w14:textId="7D50624A" w:rsidR="00935ED6" w:rsidRPr="00EC5A24" w:rsidRDefault="00E63F44" w:rsidP="0039014D">
      <w:pPr>
        <w:pStyle w:val="BodyText"/>
        <w:numPr>
          <w:ilvl w:val="0"/>
          <w:numId w:val="11"/>
        </w:numPr>
        <w:tabs>
          <w:tab w:val="left" w:pos="581"/>
        </w:tabs>
        <w:ind w:left="576"/>
        <w:jc w:val="both"/>
        <w:rPr>
          <w:rFonts w:cs="Arial"/>
        </w:rPr>
      </w:pPr>
      <w:r w:rsidRPr="00B000F7">
        <w:t xml:space="preserve">Awardees must </w:t>
      </w:r>
      <w:r w:rsidR="0071709F">
        <w:t>comply</w:t>
      </w:r>
      <w:r w:rsidRPr="00B000F7">
        <w:t xml:space="preserve"> with </w:t>
      </w:r>
      <w:r w:rsidR="004F5324">
        <w:t xml:space="preserve">their respective </w:t>
      </w:r>
      <w:r w:rsidRPr="00B000F7">
        <w:t>IRB</w:t>
      </w:r>
      <w:r w:rsidR="004F5324">
        <w:t>s</w:t>
      </w:r>
      <w:r w:rsidRPr="00B000F7">
        <w:t>, NIH</w:t>
      </w:r>
      <w:r w:rsidR="004F5324">
        <w:t>,</w:t>
      </w:r>
      <w:r w:rsidRPr="00B000F7">
        <w:t xml:space="preserve"> and other applicable policies and regulations. Projects involving human subject</w:t>
      </w:r>
      <w:r w:rsidR="008A4B21">
        <w:t>s</w:t>
      </w:r>
      <w:r w:rsidRPr="00B000F7">
        <w:t xml:space="preserve"> research </w:t>
      </w:r>
      <w:r w:rsidRPr="00EC5A24">
        <w:rPr>
          <w:b/>
          <w:u w:val="single"/>
        </w:rPr>
        <w:t>must</w:t>
      </w:r>
      <w:r w:rsidRPr="00B000F7">
        <w:t xml:space="preserve"> receive IRB and </w:t>
      </w:r>
      <w:hyperlink r:id="rId14" w:history="1">
        <w:r w:rsidRPr="00EC5A24">
          <w:rPr>
            <w:rStyle w:val="Hyperlink"/>
          </w:rPr>
          <w:t>NIH approval</w:t>
        </w:r>
      </w:hyperlink>
      <w:r>
        <w:t xml:space="preserve"> </w:t>
      </w:r>
      <w:r w:rsidRPr="00B000F7">
        <w:t>before funds can be released and research can begin.</w:t>
      </w:r>
      <w:r w:rsidRPr="00937B61">
        <w:t xml:space="preserve"> </w:t>
      </w:r>
      <w:r w:rsidR="00EC5A24">
        <w:t xml:space="preserve">NIH approval takes approximately two months to receive. </w:t>
      </w:r>
      <w:r w:rsidR="00EC5A24" w:rsidRPr="00EA76E5">
        <w:rPr>
          <w:b/>
        </w:rPr>
        <w:t>To expedite the approval process, a</w:t>
      </w:r>
      <w:r w:rsidR="00DB15F5" w:rsidRPr="00EA76E5">
        <w:rPr>
          <w:b/>
        </w:rPr>
        <w:t>pplicants whose proposals will require IRB approval should demonstrate that they have taken preliminary steps to prepare submissions so that minimal time wil</w:t>
      </w:r>
      <w:r w:rsidR="00935ED6" w:rsidRPr="00EA76E5">
        <w:rPr>
          <w:b/>
        </w:rPr>
        <w:t>l be lost in securing approval.</w:t>
      </w:r>
      <w:r w:rsidR="00935ED6">
        <w:t xml:space="preserve"> All </w:t>
      </w:r>
      <w:r w:rsidR="005D584A">
        <w:t xml:space="preserve">UF </w:t>
      </w:r>
      <w:r w:rsidR="00935ED6">
        <w:t>awardees conducting human subjects research will work with Tiffany Pineda, CTSI Research Navigator, to submit their IRB application</w:t>
      </w:r>
      <w:r w:rsidR="005D584A">
        <w:t>s</w:t>
      </w:r>
      <w:r w:rsidR="00EC5A24">
        <w:t xml:space="preserve"> (</w:t>
      </w:r>
      <w:hyperlink r:id="rId15" w:history="1">
        <w:r w:rsidR="00EC5A24" w:rsidRPr="00A22343">
          <w:rPr>
            <w:rStyle w:val="Hyperlink"/>
          </w:rPr>
          <w:t>tiffany.danielle@ufl.edu</w:t>
        </w:r>
      </w:hyperlink>
      <w:r w:rsidR="00EC5A24">
        <w:t>)</w:t>
      </w:r>
      <w:r w:rsidR="005D584A">
        <w:t xml:space="preserve"> and all FSU awardees will work with FSU’s Office of Human Subjects (</w:t>
      </w:r>
      <w:hyperlink r:id="rId16" w:history="1">
        <w:r w:rsidR="00E91DB5" w:rsidRPr="00E91DB5">
          <w:rPr>
            <w:rStyle w:val="Hyperlink"/>
          </w:rPr>
          <w:t>humansubjects@fsu.edu</w:t>
        </w:r>
      </w:hyperlink>
      <w:r w:rsidR="00E91DB5">
        <w:t>) to submit their IRB applications</w:t>
      </w:r>
      <w:r w:rsidR="00935ED6">
        <w:t xml:space="preserve">. </w:t>
      </w:r>
      <w:r w:rsidR="0032319A" w:rsidRPr="0032319A">
        <w:t>FSU awardees: A member of the CTSI will facilitate UF IRB approval (based on FSU IRB approval) before funding will be released.</w:t>
      </w:r>
    </w:p>
    <w:p w14:paraId="5E29A68D" w14:textId="77777777" w:rsidR="00DB15F5" w:rsidRPr="00DB15F5" w:rsidRDefault="00DB15F5" w:rsidP="00186778">
      <w:pPr>
        <w:pStyle w:val="BodyText"/>
        <w:numPr>
          <w:ilvl w:val="0"/>
          <w:numId w:val="1"/>
        </w:numPr>
        <w:tabs>
          <w:tab w:val="left" w:pos="581"/>
        </w:tabs>
        <w:spacing w:before="120"/>
        <w:ind w:left="576"/>
        <w:jc w:val="both"/>
        <w:rPr>
          <w:rFonts w:cs="Arial"/>
        </w:rPr>
      </w:pPr>
      <w:r w:rsidRPr="00C15560">
        <w:rPr>
          <w:b/>
        </w:rPr>
        <w:t xml:space="preserve">Funding cannot be released until </w:t>
      </w:r>
      <w:r w:rsidR="00B932E7" w:rsidRPr="00C15560">
        <w:rPr>
          <w:b/>
        </w:rPr>
        <w:t xml:space="preserve">NIH and IRB </w:t>
      </w:r>
      <w:r w:rsidRPr="00C15560">
        <w:rPr>
          <w:b/>
        </w:rPr>
        <w:t>approvals are in place</w:t>
      </w:r>
      <w:r w:rsidRPr="00240D74">
        <w:rPr>
          <w:b/>
          <w:bCs/>
        </w:rPr>
        <w:t>.</w:t>
      </w:r>
    </w:p>
    <w:p w14:paraId="7EE76A1A" w14:textId="32596142" w:rsidR="00DB15F5" w:rsidRPr="0055094F" w:rsidRDefault="00DB15F5" w:rsidP="00186778">
      <w:pPr>
        <w:pStyle w:val="BodyText"/>
        <w:numPr>
          <w:ilvl w:val="0"/>
          <w:numId w:val="1"/>
        </w:numPr>
        <w:tabs>
          <w:tab w:val="left" w:pos="581"/>
        </w:tabs>
        <w:spacing w:before="120"/>
        <w:jc w:val="both"/>
        <w:rPr>
          <w:rFonts w:cs="Arial"/>
        </w:rPr>
      </w:pPr>
      <w:r w:rsidRPr="00DB15F5">
        <w:rPr>
          <w:rFonts w:cs="Arial"/>
        </w:rPr>
        <w:t>Project</w:t>
      </w:r>
      <w:r w:rsidR="00E91DB5">
        <w:rPr>
          <w:rFonts w:cs="Arial"/>
        </w:rPr>
        <w:t xml:space="preserve"> teams</w:t>
      </w:r>
      <w:r w:rsidRPr="00DB15F5">
        <w:rPr>
          <w:rFonts w:cs="Arial"/>
        </w:rPr>
        <w:t xml:space="preserve"> that plan to utilize the OneFlorida Clinical Resea</w:t>
      </w:r>
      <w:r>
        <w:rPr>
          <w:rFonts w:cs="Arial"/>
        </w:rPr>
        <w:t xml:space="preserve">rch Consortium are </w:t>
      </w:r>
      <w:r w:rsidR="00240D74">
        <w:rPr>
          <w:rFonts w:cs="Arial"/>
        </w:rPr>
        <w:t>e</w:t>
      </w:r>
      <w:r>
        <w:rPr>
          <w:rFonts w:cs="Arial"/>
        </w:rPr>
        <w:t xml:space="preserve">ncouraged to </w:t>
      </w:r>
      <w:r w:rsidRPr="00DB15F5">
        <w:rPr>
          <w:rFonts w:cs="Arial"/>
        </w:rPr>
        <w:t>schedule a consultation with a member of the OneFlorida Coordinating Center, who can</w:t>
      </w:r>
      <w:r w:rsidR="0055094F">
        <w:rPr>
          <w:rFonts w:cs="Arial"/>
        </w:rPr>
        <w:t xml:space="preserve"> </w:t>
      </w:r>
      <w:r w:rsidR="002F4E0D">
        <w:rPr>
          <w:rFonts w:cs="Arial"/>
        </w:rPr>
        <w:t>advise if the consortium is the right fit for the study. Send request</w:t>
      </w:r>
      <w:r w:rsidR="0055094F">
        <w:rPr>
          <w:rFonts w:cs="Arial"/>
        </w:rPr>
        <w:t>s</w:t>
      </w:r>
      <w:r w:rsidR="002F4E0D">
        <w:rPr>
          <w:rFonts w:cs="Arial"/>
        </w:rPr>
        <w:t xml:space="preserve"> to </w:t>
      </w:r>
      <w:hyperlink r:id="rId17" w:history="1">
        <w:r w:rsidR="0055094F" w:rsidRPr="0055094F">
          <w:rPr>
            <w:rStyle w:val="Hyperlink"/>
            <w:rFonts w:cs="Arial"/>
          </w:rPr>
          <w:t>OneFloridaOperations@health.ufl.edu</w:t>
        </w:r>
      </w:hyperlink>
      <w:r w:rsidR="0055094F">
        <w:rPr>
          <w:rFonts w:cs="Arial"/>
        </w:rPr>
        <w:t>.</w:t>
      </w:r>
    </w:p>
    <w:p w14:paraId="0EDE6374" w14:textId="77777777" w:rsidR="00E63F44" w:rsidRPr="00FD0E0F" w:rsidRDefault="00E63F44" w:rsidP="00186778">
      <w:pPr>
        <w:pStyle w:val="ListParagraph"/>
        <w:numPr>
          <w:ilvl w:val="0"/>
          <w:numId w:val="1"/>
        </w:numPr>
        <w:tabs>
          <w:tab w:val="left" w:pos="581"/>
        </w:tabs>
        <w:spacing w:before="120"/>
        <w:ind w:left="576"/>
        <w:jc w:val="both"/>
        <w:rPr>
          <w:rFonts w:ascii="Arial" w:hAnsi="Arial" w:cs="Arial"/>
        </w:rPr>
      </w:pPr>
      <w:r w:rsidRPr="00FD0E0F">
        <w:rPr>
          <w:rFonts w:ascii="Arial" w:eastAsia="Arial" w:hAnsi="Arial" w:cs="Arial"/>
        </w:rPr>
        <w:t xml:space="preserve">Awardees must comply with the </w:t>
      </w:r>
      <w:hyperlink r:id="rId18" w:history="1">
        <w:r w:rsidRPr="00901D3A">
          <w:rPr>
            <w:rStyle w:val="Hyperlink"/>
            <w:rFonts w:ascii="Arial" w:eastAsia="Arial" w:hAnsi="Arial" w:cs="Arial"/>
          </w:rPr>
          <w:t xml:space="preserve">CTSI </w:t>
        </w:r>
        <w:r w:rsidR="008B7E42" w:rsidRPr="00901D3A">
          <w:rPr>
            <w:rStyle w:val="Hyperlink"/>
            <w:rFonts w:ascii="Arial" w:eastAsia="Arial" w:hAnsi="Arial" w:cs="Arial"/>
          </w:rPr>
          <w:t xml:space="preserve">Resource </w:t>
        </w:r>
        <w:r w:rsidRPr="00901D3A">
          <w:rPr>
            <w:rStyle w:val="Hyperlink"/>
            <w:rFonts w:ascii="Arial" w:eastAsia="Arial" w:hAnsi="Arial" w:cs="Arial"/>
          </w:rPr>
          <w:t>Sharing Plan</w:t>
        </w:r>
      </w:hyperlink>
      <w:r w:rsidRPr="00FD0E0F">
        <w:rPr>
          <w:rFonts w:ascii="Arial" w:eastAsia="Arial" w:hAnsi="Arial" w:cs="Arial"/>
        </w:rPr>
        <w:t xml:space="preserve">, which </w:t>
      </w:r>
      <w:r w:rsidR="005A2A2D">
        <w:rPr>
          <w:rFonts w:ascii="Arial" w:eastAsia="Arial" w:hAnsi="Arial" w:cs="Arial"/>
        </w:rPr>
        <w:t xml:space="preserve">includes </w:t>
      </w:r>
      <w:r w:rsidR="00E6149F">
        <w:rPr>
          <w:rFonts w:ascii="Arial" w:eastAsia="Arial" w:hAnsi="Arial" w:cs="Arial"/>
        </w:rPr>
        <w:t xml:space="preserve">sections pertaining to </w:t>
      </w:r>
      <w:r w:rsidR="00F07BDF">
        <w:rPr>
          <w:rFonts w:ascii="Arial" w:eastAsia="Arial" w:hAnsi="Arial" w:cs="Arial"/>
        </w:rPr>
        <w:t xml:space="preserve">sharing </w:t>
      </w:r>
      <w:r w:rsidR="00E6149F">
        <w:rPr>
          <w:rFonts w:ascii="Arial" w:eastAsia="Arial" w:hAnsi="Arial" w:cs="Arial"/>
        </w:rPr>
        <w:t>model organisms, data, software</w:t>
      </w:r>
      <w:r w:rsidR="004F5324">
        <w:rPr>
          <w:rFonts w:ascii="Arial" w:eastAsia="Arial" w:hAnsi="Arial" w:cs="Arial"/>
        </w:rPr>
        <w:t>,</w:t>
      </w:r>
      <w:r w:rsidR="00E6149F">
        <w:rPr>
          <w:rFonts w:ascii="Arial" w:eastAsia="Arial" w:hAnsi="Arial" w:cs="Arial"/>
        </w:rPr>
        <w:t xml:space="preserve"> and other research resources</w:t>
      </w:r>
      <w:r>
        <w:rPr>
          <w:rFonts w:ascii="Arial" w:eastAsia="Arial" w:hAnsi="Arial" w:cs="Arial"/>
        </w:rPr>
        <w:t xml:space="preserve">. </w:t>
      </w:r>
    </w:p>
    <w:p w14:paraId="049A244C" w14:textId="351EE2EB" w:rsidR="00E63F44" w:rsidRPr="00937B61" w:rsidRDefault="70789C64" w:rsidP="00186778">
      <w:pPr>
        <w:pStyle w:val="BodyText"/>
        <w:numPr>
          <w:ilvl w:val="0"/>
          <w:numId w:val="1"/>
        </w:numPr>
        <w:tabs>
          <w:tab w:val="left" w:pos="581"/>
        </w:tabs>
        <w:spacing w:before="120"/>
        <w:jc w:val="both"/>
      </w:pPr>
      <w:r w:rsidRPr="70789C64">
        <w:rPr>
          <w:rFonts w:cs="Arial"/>
        </w:rPr>
        <w:t xml:space="preserve">Awardees must submit a </w:t>
      </w:r>
      <w:r w:rsidR="003A5DF2">
        <w:rPr>
          <w:rFonts w:cs="Arial"/>
        </w:rPr>
        <w:t>3</w:t>
      </w:r>
      <w:r w:rsidR="00236452">
        <w:rPr>
          <w:rFonts w:cs="Arial"/>
        </w:rPr>
        <w:t>-</w:t>
      </w:r>
      <w:r w:rsidR="003A5DF2">
        <w:rPr>
          <w:rFonts w:cs="Arial"/>
        </w:rPr>
        <w:t xml:space="preserve">, </w:t>
      </w:r>
      <w:r w:rsidR="00DB15F5" w:rsidRPr="70789C64">
        <w:rPr>
          <w:rFonts w:cs="Arial"/>
        </w:rPr>
        <w:t>6</w:t>
      </w:r>
      <w:r w:rsidR="00236452">
        <w:rPr>
          <w:rFonts w:cs="Arial"/>
        </w:rPr>
        <w:t>-</w:t>
      </w:r>
      <w:r w:rsidR="003A5DF2">
        <w:rPr>
          <w:rFonts w:cs="Arial"/>
        </w:rPr>
        <w:t>, and 12-</w:t>
      </w:r>
      <w:r w:rsidR="00DB15F5" w:rsidRPr="70789C64">
        <w:rPr>
          <w:rFonts w:cs="Arial"/>
        </w:rPr>
        <w:t>month</w:t>
      </w:r>
      <w:r w:rsidRPr="70789C64">
        <w:rPr>
          <w:rFonts w:cs="Arial"/>
        </w:rPr>
        <w:t xml:space="preserve"> progress report. In addition, awardees will be required to update a one-page project report and</w:t>
      </w:r>
      <w:r w:rsidR="00236452">
        <w:rPr>
          <w:rFonts w:cs="Arial"/>
        </w:rPr>
        <w:t>,</w:t>
      </w:r>
      <w:r w:rsidRPr="70789C64">
        <w:rPr>
          <w:rFonts w:cs="Arial"/>
        </w:rPr>
        <w:t xml:space="preserve"> if conducting NIH-defined clinical research</w:t>
      </w:r>
      <w:r w:rsidR="00236452">
        <w:rPr>
          <w:rFonts w:cs="Arial"/>
        </w:rPr>
        <w:t>,</w:t>
      </w:r>
      <w:r w:rsidRPr="70789C64">
        <w:rPr>
          <w:rFonts w:cs="Arial"/>
        </w:rPr>
        <w:t xml:space="preserve"> inclusion enrollment monitoring data for submission as part of the CTSI’s annual progress report to the NIH. </w:t>
      </w:r>
      <w:r>
        <w:t>Continued funding during the award period is contingent on compliance with requirements and adequate progress in meeting the project timeline.</w:t>
      </w:r>
    </w:p>
    <w:p w14:paraId="286F3234" w14:textId="77777777" w:rsidR="00E63F44" w:rsidRPr="00594DBA" w:rsidRDefault="00E63F44" w:rsidP="00186778">
      <w:pPr>
        <w:pStyle w:val="BodyText"/>
        <w:numPr>
          <w:ilvl w:val="0"/>
          <w:numId w:val="1"/>
        </w:numPr>
        <w:tabs>
          <w:tab w:val="left" w:pos="581"/>
        </w:tabs>
        <w:spacing w:before="118"/>
        <w:jc w:val="both"/>
        <w:rPr>
          <w:rFonts w:cs="Arial"/>
        </w:rPr>
      </w:pPr>
      <w:r w:rsidRPr="00937B61">
        <w:t xml:space="preserve">Awardees are expected to present their research during the </w:t>
      </w:r>
      <w:r>
        <w:t xml:space="preserve">annual </w:t>
      </w:r>
      <w:r w:rsidRPr="00937B61">
        <w:t>UF CTSI Research Day</w:t>
      </w:r>
      <w:r w:rsidR="00B66224">
        <w:t>, the</w:t>
      </w:r>
      <w:r w:rsidRPr="00937B61">
        <w:t xml:space="preserve"> </w:t>
      </w:r>
      <w:r>
        <w:t>UF Precision Medicine Conference</w:t>
      </w:r>
      <w:r w:rsidR="00B66224">
        <w:t>,</w:t>
      </w:r>
      <w:r w:rsidR="003A5DF2">
        <w:t xml:space="preserve"> the UF Precision Health Forum,</w:t>
      </w:r>
      <w:r w:rsidR="00B66224">
        <w:t xml:space="preserve"> and/or the FSU College of Medicine Research Fair</w:t>
      </w:r>
      <w:r>
        <w:t xml:space="preserve"> </w:t>
      </w:r>
      <w:r w:rsidRPr="00937B61">
        <w:t xml:space="preserve">in the form of a poster or </w:t>
      </w:r>
      <w:r w:rsidR="00345768">
        <w:t xml:space="preserve">oral </w:t>
      </w:r>
      <w:r w:rsidRPr="00937B61">
        <w:t>presentation. Awardees are also expected to present the results of their research at scientific meetings</w:t>
      </w:r>
      <w:r w:rsidR="00E97E41">
        <w:t>.</w:t>
      </w:r>
      <w:r>
        <w:t xml:space="preserve"> </w:t>
      </w:r>
    </w:p>
    <w:p w14:paraId="4CE5D061" w14:textId="77777777" w:rsidR="00E63F44" w:rsidRPr="00594DBA" w:rsidRDefault="00E63F44" w:rsidP="00186778">
      <w:pPr>
        <w:pStyle w:val="ListParagraph"/>
        <w:numPr>
          <w:ilvl w:val="0"/>
          <w:numId w:val="1"/>
        </w:numPr>
        <w:tabs>
          <w:tab w:val="left" w:pos="581"/>
        </w:tabs>
        <w:spacing w:before="118" w:after="120"/>
        <w:jc w:val="both"/>
        <w:rPr>
          <w:rFonts w:ascii="Arial" w:hAnsi="Arial" w:cs="Arial"/>
        </w:rPr>
      </w:pPr>
      <w:r w:rsidRPr="00594DBA">
        <w:rPr>
          <w:rFonts w:ascii="Arial" w:hAnsi="Arial" w:cs="Arial"/>
        </w:rPr>
        <w:t xml:space="preserve">It is </w:t>
      </w:r>
      <w:r w:rsidR="00A95E6C">
        <w:rPr>
          <w:rFonts w:ascii="Arial" w:hAnsi="Arial" w:cs="Arial"/>
        </w:rPr>
        <w:t>likely</w:t>
      </w:r>
      <w:r w:rsidR="00A95E6C" w:rsidRPr="00594DBA">
        <w:rPr>
          <w:rFonts w:ascii="Arial" w:hAnsi="Arial" w:cs="Arial"/>
        </w:rPr>
        <w:t xml:space="preserve"> </w:t>
      </w:r>
      <w:r w:rsidRPr="00594DBA">
        <w:rPr>
          <w:rFonts w:ascii="Arial" w:hAnsi="Arial" w:cs="Arial"/>
        </w:rPr>
        <w:t xml:space="preserve">that CTSI Pilot Projects </w:t>
      </w:r>
      <w:r w:rsidR="00465EAE">
        <w:rPr>
          <w:rFonts w:ascii="Arial" w:hAnsi="Arial" w:cs="Arial"/>
        </w:rPr>
        <w:t xml:space="preserve">may </w:t>
      </w:r>
      <w:r w:rsidRPr="00594DBA">
        <w:rPr>
          <w:rFonts w:ascii="Arial" w:hAnsi="Arial" w:cs="Arial"/>
        </w:rPr>
        <w:t>result in one or more publications in a peer-reviewed journal and will provide c</w:t>
      </w:r>
      <w:r w:rsidRPr="00A57DFA">
        <w:rPr>
          <w:rFonts w:ascii="Arial" w:hAnsi="Arial" w:cs="Arial"/>
        </w:rPr>
        <w:t xml:space="preserve">ritical preliminary data to support extramural applications. </w:t>
      </w:r>
      <w:r w:rsidR="00A95E6C">
        <w:rPr>
          <w:rFonts w:ascii="Arial" w:hAnsi="Arial" w:cs="Arial"/>
        </w:rPr>
        <w:t>Therefore, f</w:t>
      </w:r>
      <w:r w:rsidR="00A57DFA" w:rsidRPr="00A57DFA">
        <w:rPr>
          <w:rFonts w:ascii="Arial" w:hAnsi="Arial" w:cs="Arial"/>
        </w:rPr>
        <w:t>ollowing project completion, awardees will be asked to report subsequent publications and funding awards resulting from</w:t>
      </w:r>
      <w:r w:rsidR="00E562F2">
        <w:rPr>
          <w:rFonts w:ascii="Arial" w:hAnsi="Arial" w:cs="Arial"/>
        </w:rPr>
        <w:t xml:space="preserve"> their</w:t>
      </w:r>
      <w:r w:rsidR="00A57DFA" w:rsidRPr="00A57DFA">
        <w:rPr>
          <w:rFonts w:ascii="Arial" w:hAnsi="Arial" w:cs="Arial"/>
        </w:rPr>
        <w:t xml:space="preserve"> </w:t>
      </w:r>
      <w:r w:rsidR="00E562F2">
        <w:rPr>
          <w:rFonts w:ascii="Arial" w:hAnsi="Arial" w:cs="Arial"/>
        </w:rPr>
        <w:t>pilot</w:t>
      </w:r>
      <w:r w:rsidR="00A57DFA" w:rsidRPr="00A57DFA">
        <w:rPr>
          <w:rFonts w:ascii="Arial" w:hAnsi="Arial" w:cs="Arial"/>
        </w:rPr>
        <w:t xml:space="preserve"> projects. </w:t>
      </w:r>
      <w:r w:rsidRPr="00A57DFA">
        <w:rPr>
          <w:rFonts w:ascii="Arial" w:hAnsi="Arial" w:cs="Arial"/>
        </w:rPr>
        <w:t>In acc</w:t>
      </w:r>
      <w:r w:rsidRPr="00594DBA">
        <w:rPr>
          <w:rFonts w:ascii="Arial" w:hAnsi="Arial" w:cs="Arial"/>
        </w:rPr>
        <w:t>ordance with NIH requirements:</w:t>
      </w:r>
    </w:p>
    <w:p w14:paraId="3E76064B" w14:textId="4B19EAAE" w:rsidR="00E63F44" w:rsidRPr="007A3BF9" w:rsidRDefault="00E63F44" w:rsidP="004F634D">
      <w:pPr>
        <w:pStyle w:val="BodyText"/>
        <w:numPr>
          <w:ilvl w:val="1"/>
          <w:numId w:val="1"/>
        </w:numPr>
        <w:tabs>
          <w:tab w:val="left" w:pos="1301"/>
        </w:tabs>
        <w:spacing w:before="125"/>
        <w:ind w:right="294"/>
        <w:jc w:val="both"/>
        <w:rPr>
          <w:rFonts w:cs="Arial"/>
        </w:rPr>
      </w:pPr>
      <w:r w:rsidRPr="007A3BF9">
        <w:rPr>
          <w:rFonts w:cs="Arial"/>
        </w:rPr>
        <w:t>All presentations and</w:t>
      </w:r>
      <w:r w:rsidRPr="00937B61">
        <w:t xml:space="preserve"> publications resulting from work funded by a CTSI Pilot Award must include a funding citation. The following language should be used:</w:t>
      </w:r>
      <w:r w:rsidR="007A3BF9">
        <w:t xml:space="preserve"> </w:t>
      </w:r>
      <w:r w:rsidRPr="007A3BF9">
        <w:rPr>
          <w:i/>
        </w:rPr>
        <w:t>“Research reported in this publication was supported by the University of Florida Clinical and Translational Science Institute, which is supported in part by the NIH National Center for Advancing Translational Sciences under award number UL1 TR001427. The content is solely the responsibility of the authors and does not necessarily represent the official views of the National Institutes of Health.”</w:t>
      </w:r>
    </w:p>
    <w:p w14:paraId="172C7098" w14:textId="5B960CC4" w:rsidR="00186778" w:rsidRDefault="00E63F44" w:rsidP="00186778">
      <w:pPr>
        <w:pStyle w:val="BodyText"/>
        <w:numPr>
          <w:ilvl w:val="1"/>
          <w:numId w:val="1"/>
        </w:numPr>
        <w:tabs>
          <w:tab w:val="left" w:pos="1301"/>
        </w:tabs>
        <w:spacing w:before="122"/>
        <w:ind w:right="470"/>
        <w:jc w:val="both"/>
      </w:pPr>
      <w:r w:rsidRPr="00937B61">
        <w:t xml:space="preserve">Awardees must ensure that electronic versions of any peer-reviewed manuscripts accepted for publication are </w:t>
      </w:r>
      <w:hyperlink r:id="rId19" w:history="1">
        <w:r w:rsidRPr="007A3BF9">
          <w:rPr>
            <w:rStyle w:val="Hyperlink"/>
          </w:rPr>
          <w:t>deposited in PubMed Central</w:t>
        </w:r>
      </w:hyperlink>
      <w:r w:rsidRPr="00937B61">
        <w:t xml:space="preserve">, the NIH's digital archive of biomedical and life sciences journal literature. </w:t>
      </w:r>
    </w:p>
    <w:p w14:paraId="2CD1D47C" w14:textId="77777777" w:rsidR="00F14742" w:rsidRDefault="00F14742" w:rsidP="007A3BF9">
      <w:pPr>
        <w:pStyle w:val="BodyText"/>
        <w:numPr>
          <w:ilvl w:val="0"/>
          <w:numId w:val="9"/>
        </w:numPr>
        <w:tabs>
          <w:tab w:val="left" w:pos="1301"/>
        </w:tabs>
        <w:spacing w:before="122"/>
        <w:ind w:right="470"/>
        <w:jc w:val="both"/>
      </w:pPr>
      <w:r>
        <w:t xml:space="preserve">If the study also uses the OneFlorida Clinical Research Consortium, awardees must cite OneFlorida as follows: </w:t>
      </w:r>
    </w:p>
    <w:p w14:paraId="08D16C12" w14:textId="77777777" w:rsidR="00F14742" w:rsidRPr="00F14742" w:rsidRDefault="0089314F" w:rsidP="007A3BF9">
      <w:pPr>
        <w:pStyle w:val="BodyText"/>
        <w:numPr>
          <w:ilvl w:val="0"/>
          <w:numId w:val="10"/>
        </w:numPr>
        <w:tabs>
          <w:tab w:val="left" w:pos="1301"/>
        </w:tabs>
        <w:spacing w:before="122"/>
        <w:ind w:left="1296" w:right="470"/>
        <w:jc w:val="both"/>
        <w:rPr>
          <w:i/>
        </w:rPr>
      </w:pPr>
      <w:r>
        <w:rPr>
          <w:i/>
        </w:rPr>
        <w:t>“</w:t>
      </w:r>
      <w:r w:rsidR="00F14742" w:rsidRPr="00F14742">
        <w:rPr>
          <w:i/>
        </w:rPr>
        <w:t xml:space="preserve">Research reported in this publication was supported in part by the OneFlorida Clinical Data Network, funded by the Patient-Centered Outcomes Research </w:t>
      </w:r>
      <w:r w:rsidR="00F14742" w:rsidRPr="00F14742">
        <w:rPr>
          <w:i/>
        </w:rPr>
        <w:lastRenderedPageBreak/>
        <w:t>Institute #CDRN-1501- 26692</w:t>
      </w:r>
      <w:r w:rsidR="00336BC2">
        <w:rPr>
          <w:i/>
        </w:rPr>
        <w:t>;</w:t>
      </w:r>
      <w:r w:rsidR="00F14742" w:rsidRPr="00F14742">
        <w:rPr>
          <w:i/>
        </w:rPr>
        <w:t xml:space="preserve"> in part by the OneFlorida Cancer Control Alliance, funded by the Florida Department of Health’s James and Esther King Biomedical Research Program #4KB16</w:t>
      </w:r>
      <w:r w:rsidR="00336BC2">
        <w:rPr>
          <w:i/>
        </w:rPr>
        <w:t>;</w:t>
      </w:r>
      <w:r w:rsidR="00F14742" w:rsidRPr="00F14742">
        <w:rPr>
          <w:i/>
        </w:rPr>
        <w:t xml:space="preserve"> and in part by the University of Florida Clinical and Translational Science Institute, which is supported in part by the NIH National Center for Advancing Translational Sciences under award number UL1TR001427. The content is solely the responsibility of the authors and does not necessarily represent the official views of the Patient-Centered Outcomes Research Institute, its Board of Governors or Methodology</w:t>
      </w:r>
      <w:r w:rsidR="00336BC2">
        <w:rPr>
          <w:i/>
        </w:rPr>
        <w:t xml:space="preserve"> Committee</w:t>
      </w:r>
      <w:r w:rsidR="00F14742" w:rsidRPr="00F14742">
        <w:rPr>
          <w:i/>
        </w:rPr>
        <w:t>, the OneFlorida Clinical Research Consortium, the University of Florida’s Clinical and Translational Science Institute, the Florida Department of Health, or the National Institutes of Health.</w:t>
      </w:r>
      <w:r>
        <w:rPr>
          <w:i/>
        </w:rPr>
        <w:t>”</w:t>
      </w:r>
    </w:p>
    <w:p w14:paraId="652BABE7" w14:textId="77777777" w:rsidR="00E63F44" w:rsidRDefault="00E63F44" w:rsidP="007A3BF9">
      <w:pPr>
        <w:pStyle w:val="BodyText"/>
        <w:numPr>
          <w:ilvl w:val="0"/>
          <w:numId w:val="1"/>
        </w:numPr>
        <w:tabs>
          <w:tab w:val="left" w:pos="581"/>
        </w:tabs>
        <w:spacing w:before="122"/>
        <w:ind w:right="393"/>
        <w:jc w:val="both"/>
      </w:pPr>
      <w:r w:rsidRPr="00937B61">
        <w:t>Awardees must notify the CTSI at</w:t>
      </w:r>
      <w:r>
        <w:t xml:space="preserve"> </w:t>
      </w:r>
      <w:hyperlink r:id="rId20" w:history="1">
        <w:r w:rsidR="00074C29" w:rsidRPr="004638FD">
          <w:rPr>
            <w:rStyle w:val="Hyperlink"/>
          </w:rPr>
          <w:t>elizabetheddy@ufl.edu</w:t>
        </w:r>
      </w:hyperlink>
      <w:r w:rsidR="001D4A8A">
        <w:t xml:space="preserve"> </w:t>
      </w:r>
      <w:r w:rsidRPr="00937B61">
        <w:t>i</w:t>
      </w:r>
      <w:r w:rsidRPr="00CF1C5F">
        <w:t>f they anticipate a significant change in the scope of work that would affect the outcome of the project or necessita</w:t>
      </w:r>
      <w:r w:rsidR="00345768">
        <w:t>te re-budgeting or NIH approval.</w:t>
      </w:r>
    </w:p>
    <w:p w14:paraId="3173A4AB" w14:textId="77777777" w:rsidR="00D028DB" w:rsidRPr="00012F04" w:rsidRDefault="00D028DB" w:rsidP="003A5DF2">
      <w:pPr>
        <w:pStyle w:val="BodyText"/>
        <w:tabs>
          <w:tab w:val="left" w:pos="581"/>
        </w:tabs>
        <w:spacing w:before="122"/>
        <w:ind w:left="0" w:right="393" w:firstLine="0"/>
        <w:rPr>
          <w:sz w:val="16"/>
          <w:szCs w:val="10"/>
        </w:rPr>
      </w:pPr>
    </w:p>
    <w:p w14:paraId="4CFE4F95" w14:textId="77777777" w:rsidR="00140439" w:rsidRPr="00937B61" w:rsidRDefault="006C4A8B" w:rsidP="00937B61">
      <w:pPr>
        <w:pStyle w:val="Heading1"/>
      </w:pPr>
      <w:r w:rsidRPr="00937B61">
        <w:rPr>
          <w:color w:val="404040"/>
        </w:rPr>
        <w:t>Application Instructions</w:t>
      </w:r>
      <w:r w:rsidR="00FC758A">
        <w:rPr>
          <w:color w:val="404040"/>
        </w:rPr>
        <w:t xml:space="preserve"> </w:t>
      </w:r>
      <w:r w:rsidR="00271648">
        <w:rPr>
          <w:color w:val="404040"/>
        </w:rPr>
        <w:t xml:space="preserve">and </w:t>
      </w:r>
      <w:r w:rsidR="00FC758A">
        <w:rPr>
          <w:color w:val="404040"/>
        </w:rPr>
        <w:t>Timeline</w:t>
      </w:r>
    </w:p>
    <w:p w14:paraId="533FE071" w14:textId="48C03FAE" w:rsidR="00140439" w:rsidRPr="00937B61" w:rsidRDefault="0039014D" w:rsidP="00937B61">
      <w:pPr>
        <w:ind w:left="169"/>
        <w:rPr>
          <w:rFonts w:ascii="Georgia" w:eastAsia="Georgia" w:hAnsi="Georgia" w:cs="Georgia"/>
          <w:sz w:val="4"/>
          <w:szCs w:val="4"/>
        </w:rPr>
      </w:pPr>
      <w:r w:rsidRPr="00937B61">
        <w:rPr>
          <w:rFonts w:ascii="Georgia" w:eastAsia="Georgia" w:hAnsi="Georgia" w:cs="Georgia"/>
          <w:noProof/>
          <w:sz w:val="4"/>
          <w:szCs w:val="4"/>
        </w:rPr>
        <mc:AlternateContent>
          <mc:Choice Requires="wpg">
            <w:drawing>
              <wp:inline distT="0" distB="0" distL="0" distR="0" wp14:anchorId="1257BF0B" wp14:editId="4B48D1C0">
                <wp:extent cx="6115050" cy="85725"/>
                <wp:effectExtent l="0" t="0" r="0" b="0"/>
                <wp:docPr id="4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85725"/>
                          <a:chOff x="0" y="0"/>
                          <a:chExt cx="9465" cy="46"/>
                        </a:xfrm>
                      </wpg:grpSpPr>
                      <wpg:grpSp>
                        <wpg:cNvPr id="49" name="Group 30"/>
                        <wpg:cNvGrpSpPr>
                          <a:grpSpLocks/>
                        </wpg:cNvGrpSpPr>
                        <wpg:grpSpPr bwMode="auto">
                          <a:xfrm>
                            <a:off x="23" y="23"/>
                            <a:ext cx="9419" cy="2"/>
                            <a:chOff x="23" y="23"/>
                            <a:chExt cx="9419" cy="2"/>
                          </a:xfrm>
                        </wpg:grpSpPr>
                        <wps:wsp>
                          <wps:cNvPr id="50" name="Freeform 31"/>
                          <wps:cNvSpPr>
                            <a:spLocks/>
                          </wps:cNvSpPr>
                          <wps:spPr bwMode="auto">
                            <a:xfrm>
                              <a:off x="23" y="23"/>
                              <a:ext cx="9419" cy="2"/>
                            </a:xfrm>
                            <a:custGeom>
                              <a:avLst/>
                              <a:gdLst>
                                <a:gd name="T0" fmla="+- 0 23 23"/>
                                <a:gd name="T1" fmla="*/ T0 w 9419"/>
                                <a:gd name="T2" fmla="+- 0 9442 23"/>
                                <a:gd name="T3" fmla="*/ T2 w 9419"/>
                              </a:gdLst>
                              <a:ahLst/>
                              <a:cxnLst>
                                <a:cxn ang="0">
                                  <a:pos x="T1" y="0"/>
                                </a:cxn>
                                <a:cxn ang="0">
                                  <a:pos x="T3" y="0"/>
                                </a:cxn>
                              </a:cxnLst>
                              <a:rect l="0" t="0" r="r" b="b"/>
                              <a:pathLst>
                                <a:path w="9419">
                                  <a:moveTo>
                                    <a:pt x="0" y="0"/>
                                  </a:moveTo>
                                  <a:lnTo>
                                    <a:pt x="9419" y="0"/>
                                  </a:lnTo>
                                </a:path>
                              </a:pathLst>
                            </a:custGeom>
                            <a:noFill/>
                            <a:ln w="28702">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A81310" id="Group 29" o:spid="_x0000_s1026" style="width:481.5pt;height:6.75pt;mso-position-horizontal-relative:char;mso-position-vertical-relative:line" coordsize="94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">
                <v:group id="Group 30" o:spid="_x0000_s1027" style="position:absolute;left:23;top:23;width:9419;height:2" coordorigin="23,23"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1" o:spid="_x0000_s1028" style="position:absolute;left:23;top:2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" path="m,l9419,e" filled="f" strokecolor="#bdbdbd" strokeweight="2.26pt">
                    <v:path arrowok="t" o:connecttype="custom" o:connectlocs="0,0;9419,0" o:connectangles="0,0"/>
                  </v:shape>
                </v:group>
                <w10:anchorlock/>
              </v:group>
            </w:pict>
          </mc:Fallback>
        </mc:AlternateContent>
      </w:r>
    </w:p>
    <w:p w14:paraId="54923CAC" w14:textId="169B4E8F" w:rsidR="00B37E36" w:rsidRDefault="7DA9FA2D" w:rsidP="00012F04">
      <w:pPr>
        <w:pStyle w:val="BodyText"/>
        <w:numPr>
          <w:ilvl w:val="0"/>
          <w:numId w:val="9"/>
        </w:numPr>
        <w:ind w:left="936" w:right="288"/>
        <w:jc w:val="both"/>
      </w:pPr>
      <w:r>
        <w:t xml:space="preserve">Applications must include a cover sheet </w:t>
      </w:r>
      <w:r w:rsidRPr="7DA9FA2D">
        <w:rPr>
          <w:rFonts w:cs="Arial"/>
        </w:rPr>
        <w:t>signed by the PI and her/his department</w:t>
      </w:r>
      <w:r>
        <w:t xml:space="preserve"> chair; abstract; brief description of translational impact; brief description of how the proposal will lead to external support; mentoring plan for trainees and junior faculty; project proposal/research plan, including a project timeline; NIH biosketches for key personnel; budget, budget justification, and cost estimates; and letters of support. </w:t>
      </w:r>
      <w:hyperlink r:id="rId21" w:history="1">
        <w:r w:rsidRPr="001801D7">
          <w:rPr>
            <w:rStyle w:val="Hyperlink"/>
          </w:rPr>
          <w:t>Download the cover sheet and application form for complete instructions</w:t>
        </w:r>
      </w:hyperlink>
      <w:r>
        <w:t>. Proposals that are incomplete or do not follow instructions will be returned without review.</w:t>
      </w:r>
    </w:p>
    <w:p w14:paraId="092E625D" w14:textId="51656D87" w:rsidR="00337542" w:rsidRDefault="00337542" w:rsidP="00012F04">
      <w:pPr>
        <w:pStyle w:val="BodyText"/>
        <w:numPr>
          <w:ilvl w:val="0"/>
          <w:numId w:val="9"/>
        </w:numPr>
        <w:ind w:left="936" w:right="288"/>
      </w:pPr>
      <w:r>
        <w:t xml:space="preserve">Applicants will be notified of funding decisions </w:t>
      </w:r>
      <w:r w:rsidR="007A3BF9">
        <w:t>around</w:t>
      </w:r>
      <w:r w:rsidR="003A5DF2">
        <w:t xml:space="preserve"> </w:t>
      </w:r>
      <w:r w:rsidR="00651403">
        <w:t>the first of May</w:t>
      </w:r>
      <w:r>
        <w:t>.</w:t>
      </w:r>
    </w:p>
    <w:p w14:paraId="53802F06" w14:textId="77777777" w:rsidR="00FC758A" w:rsidRPr="00345768" w:rsidRDefault="00D4481F" w:rsidP="00012F04">
      <w:pPr>
        <w:pStyle w:val="BodyText"/>
        <w:numPr>
          <w:ilvl w:val="0"/>
          <w:numId w:val="9"/>
        </w:numPr>
        <w:ind w:left="936" w:right="288"/>
        <w:jc w:val="both"/>
      </w:pPr>
      <w:r w:rsidRPr="00D4481F">
        <w:rPr>
          <w:b/>
        </w:rPr>
        <w:t>Projects selected for funding must be submitted to NIH’s National Center for Advancing Translational Sciences (NCATS) for approval before funding</w:t>
      </w:r>
      <w:bookmarkStart w:id="0" w:name="_GoBack"/>
      <w:bookmarkEnd w:id="0"/>
      <w:r w:rsidRPr="00D4481F">
        <w:rPr>
          <w:b/>
        </w:rPr>
        <w:t xml:space="preserve"> can be released and human subject</w:t>
      </w:r>
      <w:r w:rsidR="00956AD8">
        <w:rPr>
          <w:b/>
        </w:rPr>
        <w:t>s</w:t>
      </w:r>
      <w:r w:rsidRPr="00D4481F">
        <w:rPr>
          <w:b/>
        </w:rPr>
        <w:t xml:space="preserve"> research can begin</w:t>
      </w:r>
      <w:r w:rsidRPr="00BE51CC">
        <w:rPr>
          <w:b/>
          <w:bCs/>
        </w:rPr>
        <w:t>.</w:t>
      </w:r>
      <w:r w:rsidRPr="00D4481F">
        <w:t xml:space="preserve"> If your project is selected for funding, please be prepared to obtain IRB approval shortly after receiving a funding decision, as IRB approval is part of the documentation required fo</w:t>
      </w:r>
      <w:r w:rsidR="00E56F7E">
        <w:t>r NCATS review. The project PI/</w:t>
      </w:r>
      <w:r w:rsidRPr="00D4481F">
        <w:t xml:space="preserve">designee will work with </w:t>
      </w:r>
      <w:r w:rsidR="00E56F7E">
        <w:t>Elizabeth Eddy</w:t>
      </w:r>
      <w:r w:rsidRPr="00D4481F">
        <w:t xml:space="preserve"> to prepare the prior approval documents, which must be submitted to NCATS at least 30 days prior to the research start date.</w:t>
      </w:r>
    </w:p>
    <w:p w14:paraId="7798DD95" w14:textId="77777777" w:rsidR="00FC758A" w:rsidRPr="00012F04" w:rsidRDefault="00FC758A" w:rsidP="00074C29">
      <w:pPr>
        <w:pStyle w:val="Heading1"/>
        <w:ind w:left="0"/>
        <w:rPr>
          <w:rFonts w:ascii="Arial" w:hAnsi="Arial" w:cs="Arial"/>
          <w:color w:val="404040"/>
          <w:sz w:val="16"/>
          <w:szCs w:val="16"/>
        </w:rPr>
      </w:pPr>
    </w:p>
    <w:p w14:paraId="3E798641" w14:textId="77777777" w:rsidR="001C39B7" w:rsidRPr="00937B61" w:rsidRDefault="001C39B7" w:rsidP="001C39B7">
      <w:pPr>
        <w:pStyle w:val="Heading1"/>
      </w:pPr>
      <w:r>
        <w:rPr>
          <w:color w:val="404040"/>
        </w:rPr>
        <w:t xml:space="preserve">Related </w:t>
      </w:r>
      <w:r w:rsidR="00B87E99">
        <w:rPr>
          <w:color w:val="404040"/>
        </w:rPr>
        <w:t xml:space="preserve">Services and </w:t>
      </w:r>
      <w:r>
        <w:rPr>
          <w:color w:val="404040"/>
        </w:rPr>
        <w:t>Resource</w:t>
      </w:r>
      <w:r w:rsidRPr="00937B61">
        <w:rPr>
          <w:color w:val="404040"/>
        </w:rPr>
        <w:t>s</w:t>
      </w:r>
    </w:p>
    <w:p w14:paraId="57203F75" w14:textId="767A55D3" w:rsidR="001C39B7" w:rsidRPr="00937B61" w:rsidRDefault="0039014D" w:rsidP="0039014D">
      <w:pPr>
        <w:ind w:left="169"/>
        <w:rPr>
          <w:rFonts w:ascii="Georgia" w:eastAsia="Georgia" w:hAnsi="Georgia" w:cs="Georgia"/>
          <w:sz w:val="4"/>
          <w:szCs w:val="4"/>
        </w:rPr>
      </w:pPr>
      <w:r w:rsidRPr="00937B61">
        <w:rPr>
          <w:rFonts w:ascii="Georgia" w:eastAsia="Georgia" w:hAnsi="Georgia" w:cs="Georgia"/>
          <w:noProof/>
          <w:sz w:val="4"/>
          <w:szCs w:val="4"/>
        </w:rPr>
        <mc:AlternateContent>
          <mc:Choice Requires="wpg">
            <w:drawing>
              <wp:inline distT="0" distB="0" distL="0" distR="0" wp14:anchorId="4E3B6B8C" wp14:editId="5899C947">
                <wp:extent cx="6115050" cy="85725"/>
                <wp:effectExtent l="0" t="0" r="0" b="0"/>
                <wp:docPr id="5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85725"/>
                          <a:chOff x="0" y="0"/>
                          <a:chExt cx="9465" cy="46"/>
                        </a:xfrm>
                      </wpg:grpSpPr>
                      <wpg:grpSp>
                        <wpg:cNvPr id="52" name="Group 30"/>
                        <wpg:cNvGrpSpPr>
                          <a:grpSpLocks/>
                        </wpg:cNvGrpSpPr>
                        <wpg:grpSpPr bwMode="auto">
                          <a:xfrm>
                            <a:off x="23" y="23"/>
                            <a:ext cx="9419" cy="2"/>
                            <a:chOff x="23" y="23"/>
                            <a:chExt cx="9419" cy="2"/>
                          </a:xfrm>
                        </wpg:grpSpPr>
                        <wps:wsp>
                          <wps:cNvPr id="53" name="Freeform 31"/>
                          <wps:cNvSpPr>
                            <a:spLocks/>
                          </wps:cNvSpPr>
                          <wps:spPr bwMode="auto">
                            <a:xfrm>
                              <a:off x="23" y="23"/>
                              <a:ext cx="9419" cy="2"/>
                            </a:xfrm>
                            <a:custGeom>
                              <a:avLst/>
                              <a:gdLst>
                                <a:gd name="T0" fmla="+- 0 23 23"/>
                                <a:gd name="T1" fmla="*/ T0 w 9419"/>
                                <a:gd name="T2" fmla="+- 0 9442 23"/>
                                <a:gd name="T3" fmla="*/ T2 w 9419"/>
                              </a:gdLst>
                              <a:ahLst/>
                              <a:cxnLst>
                                <a:cxn ang="0">
                                  <a:pos x="T1" y="0"/>
                                </a:cxn>
                                <a:cxn ang="0">
                                  <a:pos x="T3" y="0"/>
                                </a:cxn>
                              </a:cxnLst>
                              <a:rect l="0" t="0" r="r" b="b"/>
                              <a:pathLst>
                                <a:path w="9419">
                                  <a:moveTo>
                                    <a:pt x="0" y="0"/>
                                  </a:moveTo>
                                  <a:lnTo>
                                    <a:pt x="9419" y="0"/>
                                  </a:lnTo>
                                </a:path>
                              </a:pathLst>
                            </a:custGeom>
                            <a:noFill/>
                            <a:ln w="28702">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3384C7" id="Group 29" o:spid="_x0000_s1026" style="width:481.5pt;height:6.75pt;mso-position-horizontal-relative:char;mso-position-vertical-relative:line" coordsize="94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">
                <v:group id="Group 30" o:spid="_x0000_s1027" style="position:absolute;left:23;top:23;width:9419;height:2" coordorigin="23,23"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1" o:spid="_x0000_s1028" style="position:absolute;left:23;top:2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" path="m,l9419,e" filled="f" strokecolor="#bdbdbd" strokeweight="2.26pt">
                    <v:path arrowok="t" o:connecttype="custom" o:connectlocs="0,0;9419,0" o:connectangles="0,0"/>
                  </v:shape>
                </v:group>
                <w10:anchorlock/>
              </v:group>
            </w:pict>
          </mc:Fallback>
        </mc:AlternateContent>
      </w:r>
    </w:p>
    <w:p w14:paraId="0B2F4F29" w14:textId="77777777" w:rsidR="001C39B7" w:rsidRDefault="001C39B7" w:rsidP="0039014D">
      <w:pPr>
        <w:pStyle w:val="BodyText"/>
        <w:ind w:left="220" w:right="294" w:firstLine="0"/>
      </w:pPr>
      <w:r>
        <w:t xml:space="preserve">The following resources may be of interest </w:t>
      </w:r>
      <w:r w:rsidR="005C3732">
        <w:t>for</w:t>
      </w:r>
      <w:r>
        <w:t xml:space="preserve"> potential projects:</w:t>
      </w:r>
    </w:p>
    <w:p w14:paraId="30FCA1B3" w14:textId="77777777" w:rsidR="008310AB" w:rsidRPr="006E7659" w:rsidRDefault="003434A5" w:rsidP="006E7659">
      <w:pPr>
        <w:pStyle w:val="BodyText"/>
        <w:numPr>
          <w:ilvl w:val="0"/>
          <w:numId w:val="12"/>
        </w:numPr>
        <w:spacing w:before="130"/>
        <w:ind w:right="294"/>
        <w:rPr>
          <w:rStyle w:val="Hyperlink"/>
          <w:color w:val="auto"/>
          <w:u w:val="none"/>
        </w:rPr>
      </w:pPr>
      <w:r>
        <w:t xml:space="preserve">UF </w:t>
      </w:r>
      <w:r w:rsidR="00C43AB2">
        <w:t>CTSI</w:t>
      </w:r>
      <w:r w:rsidR="001C39B7">
        <w:t xml:space="preserve"> services and resources:</w:t>
      </w:r>
    </w:p>
    <w:p w14:paraId="66D426A4" w14:textId="77777777" w:rsidR="00543109" w:rsidRDefault="00133B74" w:rsidP="00012F04">
      <w:pPr>
        <w:pStyle w:val="BodyText"/>
        <w:numPr>
          <w:ilvl w:val="1"/>
          <w:numId w:val="4"/>
        </w:numPr>
        <w:ind w:right="288"/>
      </w:pPr>
      <w:hyperlink r:id="rId22" w:history="1">
        <w:r w:rsidR="00543109" w:rsidRPr="00543109">
          <w:rPr>
            <w:rStyle w:val="Hyperlink"/>
          </w:rPr>
          <w:t>UF Health Precision Medicine Program</w:t>
        </w:r>
      </w:hyperlink>
    </w:p>
    <w:p w14:paraId="73DB60E1" w14:textId="77777777" w:rsidR="00543109" w:rsidRDefault="00543109" w:rsidP="00012F04">
      <w:pPr>
        <w:pStyle w:val="BodyText"/>
        <w:numPr>
          <w:ilvl w:val="1"/>
          <w:numId w:val="4"/>
        </w:numPr>
        <w:ind w:right="288"/>
      </w:pPr>
      <w:r>
        <w:t xml:space="preserve">UF HSC Libraries Guide: </w:t>
      </w:r>
      <w:hyperlink r:id="rId23" w:history="1">
        <w:r w:rsidRPr="00C52040">
          <w:rPr>
            <w:rStyle w:val="Hyperlink"/>
          </w:rPr>
          <w:t>Precision Public Health</w:t>
        </w:r>
      </w:hyperlink>
    </w:p>
    <w:p w14:paraId="422088E1" w14:textId="77777777" w:rsidR="001C39B7" w:rsidRDefault="00133B74" w:rsidP="00012F04">
      <w:pPr>
        <w:pStyle w:val="BodyText"/>
        <w:numPr>
          <w:ilvl w:val="1"/>
          <w:numId w:val="4"/>
        </w:numPr>
        <w:ind w:right="288"/>
      </w:pPr>
      <w:hyperlink r:id="rId24" w:history="1">
        <w:r w:rsidR="001C39B7" w:rsidRPr="00C52040">
          <w:rPr>
            <w:rStyle w:val="Hyperlink"/>
          </w:rPr>
          <w:t>Biostatistics, Epidemiology and Research Design Program</w:t>
        </w:r>
      </w:hyperlink>
    </w:p>
    <w:p w14:paraId="4E2461D0" w14:textId="77777777" w:rsidR="001C39B7" w:rsidRDefault="00133B74" w:rsidP="00012F04">
      <w:pPr>
        <w:pStyle w:val="BodyText"/>
        <w:numPr>
          <w:ilvl w:val="1"/>
          <w:numId w:val="4"/>
        </w:numPr>
        <w:ind w:right="288"/>
      </w:pPr>
      <w:hyperlink r:id="rId25" w:history="1">
        <w:r w:rsidR="001C39B7" w:rsidRPr="001C39B7">
          <w:rPr>
            <w:rStyle w:val="Hyperlink"/>
          </w:rPr>
          <w:t>Southeast Center for Integrated Metabolomics</w:t>
        </w:r>
        <w:r w:rsidR="001C39B7">
          <w:rPr>
            <w:rStyle w:val="Hyperlink"/>
          </w:rPr>
          <w:t xml:space="preserve"> open-source</w:t>
        </w:r>
        <w:r w:rsidR="001C39B7" w:rsidRPr="001C39B7">
          <w:rPr>
            <w:rStyle w:val="Hyperlink"/>
          </w:rPr>
          <w:t xml:space="preserve"> tools</w:t>
        </w:r>
      </w:hyperlink>
    </w:p>
    <w:p w14:paraId="64C9567B" w14:textId="77777777" w:rsidR="008834C3" w:rsidRDefault="00133B74" w:rsidP="00012F04">
      <w:pPr>
        <w:pStyle w:val="BodyText"/>
        <w:numPr>
          <w:ilvl w:val="1"/>
          <w:numId w:val="4"/>
        </w:numPr>
        <w:ind w:right="288"/>
      </w:pPr>
      <w:hyperlink r:id="rId26" w:history="1">
        <w:r w:rsidR="008834C3" w:rsidRPr="00C52040">
          <w:rPr>
            <w:rStyle w:val="Hyperlink"/>
          </w:rPr>
          <w:t>UF Health Integrated Data Repository</w:t>
        </w:r>
      </w:hyperlink>
    </w:p>
    <w:p w14:paraId="1B07986F" w14:textId="77777777" w:rsidR="008834C3" w:rsidRPr="00B32704" w:rsidRDefault="00133B74" w:rsidP="00012F04">
      <w:pPr>
        <w:pStyle w:val="BodyText"/>
        <w:numPr>
          <w:ilvl w:val="1"/>
          <w:numId w:val="4"/>
        </w:numPr>
        <w:ind w:right="288"/>
        <w:rPr>
          <w:rStyle w:val="Hyperlink"/>
          <w:color w:val="auto"/>
          <w:u w:val="none"/>
        </w:rPr>
      </w:pPr>
      <w:hyperlink r:id="rId27" w:history="1">
        <w:r w:rsidR="008834C3" w:rsidRPr="00C52040">
          <w:rPr>
            <w:rStyle w:val="Hyperlink"/>
          </w:rPr>
          <w:t>OneFlorida Data Trust</w:t>
        </w:r>
      </w:hyperlink>
    </w:p>
    <w:p w14:paraId="0D6F9572" w14:textId="77777777" w:rsidR="00D32942" w:rsidRDefault="00547DC3" w:rsidP="00012F04">
      <w:pPr>
        <w:pStyle w:val="BodyText"/>
        <w:numPr>
          <w:ilvl w:val="1"/>
          <w:numId w:val="4"/>
        </w:numPr>
        <w:ind w:right="288"/>
      </w:pPr>
      <w:r>
        <w:t>For</w:t>
      </w:r>
      <w:r w:rsidR="00025A08">
        <w:t xml:space="preserve"> additional CTSI research</w:t>
      </w:r>
      <w:r w:rsidR="00B32704">
        <w:t xml:space="preserve"> services, </w:t>
      </w:r>
      <w:r w:rsidR="00025A08">
        <w:t>visit</w:t>
      </w:r>
      <w:r w:rsidR="00CB3A52">
        <w:t>:</w:t>
      </w:r>
      <w:r w:rsidR="00B32704">
        <w:t xml:space="preserve"> </w:t>
      </w:r>
      <w:hyperlink r:id="rId28" w:history="1">
        <w:r w:rsidR="00B32704" w:rsidRPr="00C71F41">
          <w:rPr>
            <w:rStyle w:val="Hyperlink"/>
          </w:rPr>
          <w:t>https://www.ctsi.ufl.edu/research/</w:t>
        </w:r>
      </w:hyperlink>
      <w:r w:rsidR="00B32704">
        <w:t xml:space="preserve"> </w:t>
      </w:r>
    </w:p>
    <w:p w14:paraId="0CC4F5F5" w14:textId="77777777" w:rsidR="00543109" w:rsidRDefault="00133B74" w:rsidP="00012F04">
      <w:pPr>
        <w:pStyle w:val="BodyText"/>
        <w:numPr>
          <w:ilvl w:val="0"/>
          <w:numId w:val="4"/>
        </w:numPr>
        <w:ind w:right="288"/>
      </w:pPr>
      <w:hyperlink r:id="rId29" w:history="1">
        <w:r w:rsidR="00543109" w:rsidRPr="00BE51CC">
          <w:rPr>
            <w:rStyle w:val="Hyperlink"/>
          </w:rPr>
          <w:t>UF Informatics Institute</w:t>
        </w:r>
      </w:hyperlink>
      <w:r w:rsidR="00BE51CC">
        <w:t xml:space="preserve">: </w:t>
      </w:r>
      <w:r w:rsidR="00543109" w:rsidRPr="00C52040">
        <w:t>fellow programs</w:t>
      </w:r>
      <w:r w:rsidR="00543109">
        <w:t>, student organization</w:t>
      </w:r>
      <w:r w:rsidR="00911DBB">
        <w:t>,</w:t>
      </w:r>
      <w:r w:rsidR="00543109">
        <w:t xml:space="preserve"> and other resources</w:t>
      </w:r>
    </w:p>
    <w:p w14:paraId="7B1C6CAD" w14:textId="3C7E9ED0" w:rsidR="001C39B7" w:rsidRDefault="00133B74" w:rsidP="00012F04">
      <w:pPr>
        <w:pStyle w:val="BodyText"/>
        <w:numPr>
          <w:ilvl w:val="0"/>
          <w:numId w:val="4"/>
        </w:numPr>
        <w:ind w:right="288"/>
      </w:pPr>
      <w:hyperlink r:id="rId30" w:history="1">
        <w:r w:rsidR="001C39B7" w:rsidRPr="00C52040">
          <w:rPr>
            <w:rStyle w:val="Hyperlink"/>
          </w:rPr>
          <w:t>UF</w:t>
        </w:r>
        <w:r w:rsidR="00C52040" w:rsidRPr="00C52040">
          <w:rPr>
            <w:rStyle w:val="Hyperlink"/>
          </w:rPr>
          <w:t xml:space="preserve">IT </w:t>
        </w:r>
        <w:r w:rsidR="001C39B7" w:rsidRPr="00C52040">
          <w:rPr>
            <w:rStyle w:val="Hyperlink"/>
          </w:rPr>
          <w:t>Research Computing</w:t>
        </w:r>
      </w:hyperlink>
      <w:r w:rsidR="001C39B7">
        <w:t xml:space="preserve"> resources: </w:t>
      </w:r>
      <w:hyperlink r:id="rId31" w:history="1">
        <w:r w:rsidR="001C39B7" w:rsidRPr="00B72176">
          <w:rPr>
            <w:rStyle w:val="Hyperlink"/>
          </w:rPr>
          <w:t>HiPerGator</w:t>
        </w:r>
      </w:hyperlink>
      <w:r w:rsidR="001C39B7">
        <w:t xml:space="preserve"> </w:t>
      </w:r>
    </w:p>
    <w:p w14:paraId="0C821D4A" w14:textId="77777777" w:rsidR="00C505FC" w:rsidRPr="00012F04" w:rsidRDefault="00C505FC" w:rsidP="00C505FC">
      <w:pPr>
        <w:pStyle w:val="BodyText"/>
        <w:spacing w:before="130"/>
        <w:ind w:right="294" w:firstLine="0"/>
        <w:rPr>
          <w:sz w:val="16"/>
          <w:szCs w:val="16"/>
        </w:rPr>
      </w:pPr>
    </w:p>
    <w:p w14:paraId="76AA5DD8" w14:textId="77777777" w:rsidR="00140439" w:rsidRPr="00937B61" w:rsidRDefault="006C4A8B" w:rsidP="00937B61">
      <w:pPr>
        <w:pStyle w:val="Heading1"/>
      </w:pPr>
      <w:r w:rsidRPr="00937B61">
        <w:rPr>
          <w:color w:val="404040"/>
        </w:rPr>
        <w:t>Contact for Questions</w:t>
      </w:r>
    </w:p>
    <w:p w14:paraId="00DF2FFE" w14:textId="2DE5FD6D" w:rsidR="00140439" w:rsidRPr="00937B61" w:rsidRDefault="0039014D" w:rsidP="00937B61">
      <w:pPr>
        <w:ind w:left="169"/>
        <w:rPr>
          <w:rFonts w:ascii="Georgia" w:eastAsia="Georgia" w:hAnsi="Georgia" w:cs="Georgia"/>
          <w:sz w:val="4"/>
          <w:szCs w:val="4"/>
        </w:rPr>
      </w:pPr>
      <w:r w:rsidRPr="00937B61">
        <w:rPr>
          <w:rFonts w:ascii="Georgia" w:eastAsia="Georgia" w:hAnsi="Georgia" w:cs="Georgia"/>
          <w:noProof/>
          <w:sz w:val="4"/>
          <w:szCs w:val="4"/>
        </w:rPr>
        <mc:AlternateContent>
          <mc:Choice Requires="wpg">
            <w:drawing>
              <wp:inline distT="0" distB="0" distL="0" distR="0" wp14:anchorId="6B37FB36" wp14:editId="5DAD44CC">
                <wp:extent cx="6115050" cy="85725"/>
                <wp:effectExtent l="0" t="0" r="0" b="0"/>
                <wp:docPr id="5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85725"/>
                          <a:chOff x="0" y="0"/>
                          <a:chExt cx="9465" cy="46"/>
                        </a:xfrm>
                      </wpg:grpSpPr>
                      <wpg:grpSp>
                        <wpg:cNvPr id="55" name="Group 30"/>
                        <wpg:cNvGrpSpPr>
                          <a:grpSpLocks/>
                        </wpg:cNvGrpSpPr>
                        <wpg:grpSpPr bwMode="auto">
                          <a:xfrm>
                            <a:off x="23" y="23"/>
                            <a:ext cx="9419" cy="2"/>
                            <a:chOff x="23" y="23"/>
                            <a:chExt cx="9419" cy="2"/>
                          </a:xfrm>
                        </wpg:grpSpPr>
                        <wps:wsp>
                          <wps:cNvPr id="56" name="Freeform 31"/>
                          <wps:cNvSpPr>
                            <a:spLocks/>
                          </wps:cNvSpPr>
                          <wps:spPr bwMode="auto">
                            <a:xfrm>
                              <a:off x="23" y="23"/>
                              <a:ext cx="9419" cy="2"/>
                            </a:xfrm>
                            <a:custGeom>
                              <a:avLst/>
                              <a:gdLst>
                                <a:gd name="T0" fmla="+- 0 23 23"/>
                                <a:gd name="T1" fmla="*/ T0 w 9419"/>
                                <a:gd name="T2" fmla="+- 0 9442 23"/>
                                <a:gd name="T3" fmla="*/ T2 w 9419"/>
                              </a:gdLst>
                              <a:ahLst/>
                              <a:cxnLst>
                                <a:cxn ang="0">
                                  <a:pos x="T1" y="0"/>
                                </a:cxn>
                                <a:cxn ang="0">
                                  <a:pos x="T3" y="0"/>
                                </a:cxn>
                              </a:cxnLst>
                              <a:rect l="0" t="0" r="r" b="b"/>
                              <a:pathLst>
                                <a:path w="9419">
                                  <a:moveTo>
                                    <a:pt x="0" y="0"/>
                                  </a:moveTo>
                                  <a:lnTo>
                                    <a:pt x="9419" y="0"/>
                                  </a:lnTo>
                                </a:path>
                              </a:pathLst>
                            </a:custGeom>
                            <a:noFill/>
                            <a:ln w="28702">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14A185" id="Group 29" o:spid="_x0000_s1026" style="width:481.5pt;height:6.75pt;mso-position-horizontal-relative:char;mso-position-vertical-relative:line" coordsize="94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">
                <v:group id="Group 30" o:spid="_x0000_s1027" style="position:absolute;left:23;top:23;width:9419;height:2" coordorigin="23,23"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1" o:spid="_x0000_s1028" style="position:absolute;left:23;top:2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" path="m,l9419,e" filled="f" strokecolor="#bdbdbd" strokeweight="2.26pt">
                    <v:path arrowok="t" o:connecttype="custom" o:connectlocs="0,0;9419,0" o:connectangles="0,0"/>
                  </v:shape>
                </v:group>
                <w10:anchorlock/>
              </v:group>
            </w:pict>
          </mc:Fallback>
        </mc:AlternateContent>
      </w:r>
    </w:p>
    <w:p w14:paraId="0B365888" w14:textId="3F16E3CB" w:rsidR="009836A7" w:rsidRDefault="00BF32A2" w:rsidP="0039014D">
      <w:pPr>
        <w:pStyle w:val="BodyText"/>
        <w:ind w:left="216" w:firstLine="0"/>
        <w:jc w:val="both"/>
      </w:pPr>
      <w:r w:rsidRPr="00937B61">
        <w:t>Please email</w:t>
      </w:r>
      <w:r w:rsidR="008834C3">
        <w:t xml:space="preserve"> </w:t>
      </w:r>
      <w:r w:rsidR="00F82B86">
        <w:t xml:space="preserve">Elizabeth Eddy, MPH </w:t>
      </w:r>
      <w:r w:rsidR="001C63E2">
        <w:t xml:space="preserve">at </w:t>
      </w:r>
      <w:hyperlink r:id="rId32" w:history="1">
        <w:r w:rsidR="00B72176" w:rsidRPr="00AA1DD4">
          <w:rPr>
            <w:rStyle w:val="Hyperlink"/>
          </w:rPr>
          <w:t>elizabetheddy@ufl.edu</w:t>
        </w:r>
      </w:hyperlink>
      <w:r w:rsidR="001C63E2">
        <w:t xml:space="preserve"> </w:t>
      </w:r>
      <w:r w:rsidR="000A1182" w:rsidRPr="000A1182">
        <w:t>or Terra Bradley, P</w:t>
      </w:r>
      <w:r w:rsidR="000A1182">
        <w:t xml:space="preserve">hD at </w:t>
      </w:r>
      <w:hyperlink r:id="rId33" w:history="1">
        <w:r w:rsidR="000A1182" w:rsidRPr="00D706FF">
          <w:rPr>
            <w:rStyle w:val="Hyperlink"/>
          </w:rPr>
          <w:t>terra.bradley@med.fsu.edu</w:t>
        </w:r>
      </w:hyperlink>
      <w:r w:rsidR="000A1182">
        <w:t xml:space="preserve"> </w:t>
      </w:r>
      <w:r w:rsidR="000A1182" w:rsidRPr="000A1182">
        <w:t>with any questions about this RFA or the application process.</w:t>
      </w:r>
      <w:r w:rsidR="00012F04">
        <w:t xml:space="preserve"> </w:t>
      </w:r>
    </w:p>
    <w:sectPr w:rsidR="009836A7" w:rsidSect="006A7AEE">
      <w:footerReference w:type="default" r:id="rId34"/>
      <w:pgSz w:w="12240" w:h="15840" w:code="1"/>
      <w:pgMar w:top="1022" w:right="1267" w:bottom="720" w:left="1224" w:header="0" w:footer="57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10DE" w16cex:dateUtc="2022-01-24T16:49:00Z"/>
  <w16cex:commentExtensible w16cex:durableId="2599114E" w16cex:dateUtc="2022-01-24T16:51:00Z"/>
  <w16cex:commentExtensible w16cex:durableId="25991209" w16cex:dateUtc="2022-01-24T16:54:00Z"/>
  <w16cex:commentExtensible w16cex:durableId="259914FC" w16cex:dateUtc="2022-01-24T17:07:00Z"/>
  <w16cex:commentExtensible w16cex:durableId="259916DA" w16cex:dateUtc="2022-01-24T17:15:00Z"/>
  <w16cex:commentExtensible w16cex:durableId="25939CD8" w16cex:dateUtc="2021-01-22T15:28:00Z"/>
  <w16cex:commentExtensible w16cex:durableId="25991A0A" w16cex:dateUtc="2022-01-24T17:28:00Z"/>
  <w16cex:commentExtensible w16cex:durableId="25991A6F" w16cex:dateUtc="2022-01-24T17:30:00Z"/>
  <w16cex:commentExtensible w16cex:durableId="25991A87" w16cex:dateUtc="2022-01-24T17: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98CB1" w14:textId="77777777" w:rsidR="00133B74" w:rsidRDefault="00133B74">
      <w:r>
        <w:separator/>
      </w:r>
    </w:p>
  </w:endnote>
  <w:endnote w:type="continuationSeparator" w:id="0">
    <w:p w14:paraId="6024FC8A" w14:textId="77777777" w:rsidR="00133B74" w:rsidRDefault="00133B74">
      <w:r>
        <w:continuationSeparator/>
      </w:r>
    </w:p>
  </w:endnote>
  <w:endnote w:type="continuationNotice" w:id="1">
    <w:p w14:paraId="444E51C7" w14:textId="77777777" w:rsidR="00133B74" w:rsidRDefault="00133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09B0" w14:textId="77777777" w:rsidR="00140439" w:rsidRDefault="006A7AEE" w:rsidP="004555D4">
    <w:pPr>
      <w:spacing w:before="120" w:line="204" w:lineRule="exact"/>
      <w:ind w:left="14"/>
      <w:rPr>
        <w:sz w:val="18"/>
        <w:szCs w:val="18"/>
      </w:rPr>
    </w:pPr>
    <w:r>
      <w:rPr>
        <w:noProof/>
      </w:rPr>
      <mc:AlternateContent>
        <mc:Choice Requires="wps">
          <w:drawing>
            <wp:anchor distT="0" distB="0" distL="114300" distR="114300" simplePos="0" relativeHeight="503306120" behindDoc="1" locked="0" layoutInCell="1" allowOverlap="1" wp14:anchorId="2F4BD718" wp14:editId="0B87847F">
              <wp:simplePos x="0" y="0"/>
              <wp:positionH relativeFrom="page">
                <wp:posOffset>6261100</wp:posOffset>
              </wp:positionH>
              <wp:positionV relativeFrom="page">
                <wp:posOffset>9557385</wp:posOffset>
              </wp:positionV>
              <wp:extent cx="607695" cy="139700"/>
              <wp:effectExtent l="0" t="0" r="190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2A844" w14:textId="77777777" w:rsidR="00140439" w:rsidRDefault="006C4A8B">
                          <w:pPr>
                            <w:spacing w:line="204" w:lineRule="exact"/>
                            <w:ind w:left="20"/>
                            <w:rPr>
                              <w:rFonts w:ascii="Arial" w:eastAsia="Arial" w:hAnsi="Arial" w:cs="Arial"/>
                              <w:sz w:val="18"/>
                              <w:szCs w:val="18"/>
                            </w:rPr>
                          </w:pPr>
                          <w:r>
                            <w:rPr>
                              <w:rFonts w:ascii="Arial"/>
                              <w:spacing w:val="-1"/>
                              <w:sz w:val="18"/>
                            </w:rPr>
                            <w:t>Page</w:t>
                          </w:r>
                          <w:r>
                            <w:rPr>
                              <w:rFonts w:ascii="Arial"/>
                              <w:spacing w:val="-2"/>
                              <w:sz w:val="18"/>
                            </w:rPr>
                            <w:t xml:space="preserve"> </w:t>
                          </w:r>
                          <w:r>
                            <w:fldChar w:fldCharType="begin"/>
                          </w:r>
                          <w:r>
                            <w:rPr>
                              <w:rFonts w:ascii="Arial"/>
                              <w:b/>
                              <w:sz w:val="18"/>
                            </w:rPr>
                            <w:instrText xml:space="preserve"> PAGE </w:instrText>
                          </w:r>
                          <w:r>
                            <w:fldChar w:fldCharType="separate"/>
                          </w:r>
                          <w:r w:rsidR="000911DB">
                            <w:rPr>
                              <w:rFonts w:ascii="Arial"/>
                              <w:b/>
                              <w:noProof/>
                              <w:sz w:val="18"/>
                            </w:rPr>
                            <w:t>2</w:t>
                          </w:r>
                          <w:r>
                            <w:fldChar w:fldCharType="end"/>
                          </w:r>
                          <w:r>
                            <w:rPr>
                              <w:rFonts w:ascii="Arial"/>
                              <w:b/>
                              <w:spacing w:val="-2"/>
                              <w:sz w:val="18"/>
                            </w:rPr>
                            <w:t xml:space="preserve"> </w:t>
                          </w:r>
                          <w:r>
                            <w:rPr>
                              <w:rFonts w:ascii="Arial"/>
                              <w:sz w:val="18"/>
                            </w:rPr>
                            <w:t>of</w:t>
                          </w:r>
                          <w:r>
                            <w:rPr>
                              <w:rFonts w:ascii="Arial"/>
                              <w:spacing w:val="-2"/>
                              <w:sz w:val="18"/>
                            </w:rPr>
                            <w:t xml:space="preserve"> </w:t>
                          </w:r>
                          <w:r w:rsidR="001B32A4">
                            <w:rPr>
                              <w:rFonts w:ascii="Arial"/>
                              <w:b/>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BD718" id="_x0000_t202" coordsize="21600,21600" o:spt="202" path="m,l,21600r21600,l21600,xe">
              <v:stroke joinstyle="miter"/>
              <v:path gradientshapeok="t" o:connecttype="rect"/>
            </v:shapetype>
            <v:shape id="Text Box 1" o:spid="_x0000_s1026" type="#_x0000_t202" style="position:absolute;left:0;text-align:left;margin-left:493pt;margin-top:752.55pt;width:47.85pt;height:11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yjrA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" filled="f" stroked="f">
              <v:textbox inset="0,0,0,0">
                <w:txbxContent>
                  <w:p w14:paraId="68F2A844" w14:textId="77777777" w:rsidR="00140439" w:rsidRDefault="006C4A8B">
                    <w:pPr>
                      <w:spacing w:line="204" w:lineRule="exact"/>
                      <w:ind w:left="20"/>
                      <w:rPr>
                        <w:rFonts w:ascii="Arial" w:eastAsia="Arial" w:hAnsi="Arial" w:cs="Arial"/>
                        <w:sz w:val="18"/>
                        <w:szCs w:val="18"/>
                      </w:rPr>
                    </w:pPr>
                    <w:r>
                      <w:rPr>
                        <w:rFonts w:ascii="Arial"/>
                        <w:spacing w:val="-1"/>
                        <w:sz w:val="18"/>
                      </w:rPr>
                      <w:t>Page</w:t>
                    </w:r>
                    <w:r>
                      <w:rPr>
                        <w:rFonts w:ascii="Arial"/>
                        <w:spacing w:val="-2"/>
                        <w:sz w:val="18"/>
                      </w:rPr>
                      <w:t xml:space="preserve"> </w:t>
                    </w:r>
                    <w:r>
                      <w:fldChar w:fldCharType="begin"/>
                    </w:r>
                    <w:r>
                      <w:rPr>
                        <w:rFonts w:ascii="Arial"/>
                        <w:b/>
                        <w:sz w:val="18"/>
                      </w:rPr>
                      <w:instrText xml:space="preserve"> PAGE </w:instrText>
                    </w:r>
                    <w:r>
                      <w:fldChar w:fldCharType="separate"/>
                    </w:r>
                    <w:r w:rsidR="000911DB">
                      <w:rPr>
                        <w:rFonts w:ascii="Arial"/>
                        <w:b/>
                        <w:noProof/>
                        <w:sz w:val="18"/>
                      </w:rPr>
                      <w:t>2</w:t>
                    </w:r>
                    <w:r>
                      <w:fldChar w:fldCharType="end"/>
                    </w:r>
                    <w:r>
                      <w:rPr>
                        <w:rFonts w:ascii="Arial"/>
                        <w:b/>
                        <w:spacing w:val="-2"/>
                        <w:sz w:val="18"/>
                      </w:rPr>
                      <w:t xml:space="preserve"> </w:t>
                    </w:r>
                    <w:r>
                      <w:rPr>
                        <w:rFonts w:ascii="Arial"/>
                        <w:sz w:val="18"/>
                      </w:rPr>
                      <w:t>of</w:t>
                    </w:r>
                    <w:r>
                      <w:rPr>
                        <w:rFonts w:ascii="Arial"/>
                        <w:spacing w:val="-2"/>
                        <w:sz w:val="18"/>
                      </w:rPr>
                      <w:t xml:space="preserve"> </w:t>
                    </w:r>
                    <w:r w:rsidR="001B32A4">
                      <w:rPr>
                        <w:rFonts w:ascii="Arial"/>
                        <w:b/>
                        <w:sz w:val="18"/>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AC80C" w14:textId="77777777" w:rsidR="00133B74" w:rsidRDefault="00133B74">
      <w:r>
        <w:separator/>
      </w:r>
    </w:p>
  </w:footnote>
  <w:footnote w:type="continuationSeparator" w:id="0">
    <w:p w14:paraId="475E3E11" w14:textId="77777777" w:rsidR="00133B74" w:rsidRDefault="00133B74">
      <w:r>
        <w:continuationSeparator/>
      </w:r>
    </w:p>
  </w:footnote>
  <w:footnote w:type="continuationNotice" w:id="1">
    <w:p w14:paraId="152CC28C" w14:textId="77777777" w:rsidR="00133B74" w:rsidRDefault="00133B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B04"/>
    <w:multiLevelType w:val="hybridMultilevel"/>
    <w:tmpl w:val="AC22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611D3"/>
    <w:multiLevelType w:val="hybridMultilevel"/>
    <w:tmpl w:val="FEC6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E2E08"/>
    <w:multiLevelType w:val="hybridMultilevel"/>
    <w:tmpl w:val="2E5A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45202"/>
    <w:multiLevelType w:val="hybridMultilevel"/>
    <w:tmpl w:val="9D72A356"/>
    <w:lvl w:ilvl="0" w:tplc="FF46D6F4">
      <w:start w:val="1"/>
      <w:numFmt w:val="bullet"/>
      <w:lvlText w:val="o"/>
      <w:lvlJc w:val="left"/>
      <w:pPr>
        <w:ind w:left="1005" w:hanging="360"/>
      </w:pPr>
      <w:rPr>
        <w:rFonts w:ascii="Courier New" w:eastAsia="Courier New" w:hAnsi="Courier New" w:hint="default"/>
        <w:sz w:val="22"/>
        <w:szCs w:val="22"/>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08E5D55"/>
    <w:multiLevelType w:val="hybridMultilevel"/>
    <w:tmpl w:val="C02A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7224"/>
    <w:multiLevelType w:val="hybridMultilevel"/>
    <w:tmpl w:val="CB062FF0"/>
    <w:lvl w:ilvl="0" w:tplc="04090001">
      <w:start w:val="1"/>
      <w:numFmt w:val="bullet"/>
      <w:lvlText w:val=""/>
      <w:lvlJc w:val="left"/>
      <w:pPr>
        <w:ind w:left="580" w:hanging="360"/>
      </w:pPr>
      <w:rPr>
        <w:rFonts w:ascii="Symbol" w:hAnsi="Symbol" w:hint="default"/>
        <w:sz w:val="22"/>
        <w:szCs w:val="22"/>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6" w15:restartNumberingAfterBreak="0">
    <w:nsid w:val="1DF9015C"/>
    <w:multiLevelType w:val="hybridMultilevel"/>
    <w:tmpl w:val="A6E2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53881"/>
    <w:multiLevelType w:val="hybridMultilevel"/>
    <w:tmpl w:val="B9AC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A0FF5"/>
    <w:multiLevelType w:val="hybridMultilevel"/>
    <w:tmpl w:val="A81818FC"/>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2BD25657"/>
    <w:multiLevelType w:val="hybridMultilevel"/>
    <w:tmpl w:val="1ED2A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27443E"/>
    <w:multiLevelType w:val="hybridMultilevel"/>
    <w:tmpl w:val="1FE29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E970971"/>
    <w:multiLevelType w:val="hybridMultilevel"/>
    <w:tmpl w:val="B900A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46629F"/>
    <w:multiLevelType w:val="hybridMultilevel"/>
    <w:tmpl w:val="65B42D60"/>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15:restartNumberingAfterBreak="0">
    <w:nsid w:val="5D1A046A"/>
    <w:multiLevelType w:val="hybridMultilevel"/>
    <w:tmpl w:val="A86CEBBA"/>
    <w:lvl w:ilvl="0" w:tplc="DFD2309A">
      <w:start w:val="1"/>
      <w:numFmt w:val="bullet"/>
      <w:lvlText w:val=""/>
      <w:lvlJc w:val="left"/>
      <w:pPr>
        <w:ind w:left="580" w:hanging="360"/>
      </w:pPr>
      <w:rPr>
        <w:rFonts w:ascii="Symbol" w:eastAsia="Symbol" w:hAnsi="Symbol" w:hint="default"/>
        <w:sz w:val="22"/>
        <w:szCs w:val="22"/>
      </w:rPr>
    </w:lvl>
    <w:lvl w:ilvl="1" w:tplc="FF46D6F4">
      <w:start w:val="1"/>
      <w:numFmt w:val="bullet"/>
      <w:lvlText w:val="o"/>
      <w:lvlJc w:val="left"/>
      <w:pPr>
        <w:ind w:left="1300" w:hanging="360"/>
      </w:pPr>
      <w:rPr>
        <w:rFonts w:ascii="Courier New" w:eastAsia="Courier New" w:hAnsi="Courier New" w:hint="default"/>
        <w:sz w:val="22"/>
        <w:szCs w:val="22"/>
      </w:rPr>
    </w:lvl>
    <w:lvl w:ilvl="2" w:tplc="DF36DA28">
      <w:start w:val="1"/>
      <w:numFmt w:val="bullet"/>
      <w:lvlText w:val="•"/>
      <w:lvlJc w:val="left"/>
      <w:pPr>
        <w:ind w:left="2238" w:hanging="360"/>
      </w:pPr>
      <w:rPr>
        <w:rFonts w:hint="default"/>
      </w:rPr>
    </w:lvl>
    <w:lvl w:ilvl="3" w:tplc="EC8A1E24">
      <w:start w:val="1"/>
      <w:numFmt w:val="bullet"/>
      <w:lvlText w:val="•"/>
      <w:lvlJc w:val="left"/>
      <w:pPr>
        <w:ind w:left="3175" w:hanging="360"/>
      </w:pPr>
      <w:rPr>
        <w:rFonts w:hint="default"/>
      </w:rPr>
    </w:lvl>
    <w:lvl w:ilvl="4" w:tplc="A5509050">
      <w:start w:val="1"/>
      <w:numFmt w:val="bullet"/>
      <w:lvlText w:val="•"/>
      <w:lvlJc w:val="left"/>
      <w:pPr>
        <w:ind w:left="4113" w:hanging="360"/>
      </w:pPr>
      <w:rPr>
        <w:rFonts w:hint="default"/>
      </w:rPr>
    </w:lvl>
    <w:lvl w:ilvl="5" w:tplc="B8FC3736">
      <w:start w:val="1"/>
      <w:numFmt w:val="bullet"/>
      <w:lvlText w:val="•"/>
      <w:lvlJc w:val="left"/>
      <w:pPr>
        <w:ind w:left="5051" w:hanging="360"/>
      </w:pPr>
      <w:rPr>
        <w:rFonts w:hint="default"/>
      </w:rPr>
    </w:lvl>
    <w:lvl w:ilvl="6" w:tplc="91525FF2">
      <w:start w:val="1"/>
      <w:numFmt w:val="bullet"/>
      <w:lvlText w:val="•"/>
      <w:lvlJc w:val="left"/>
      <w:pPr>
        <w:ind w:left="5989" w:hanging="360"/>
      </w:pPr>
      <w:rPr>
        <w:rFonts w:hint="default"/>
      </w:rPr>
    </w:lvl>
    <w:lvl w:ilvl="7" w:tplc="266EB3FA">
      <w:start w:val="1"/>
      <w:numFmt w:val="bullet"/>
      <w:lvlText w:val="•"/>
      <w:lvlJc w:val="left"/>
      <w:pPr>
        <w:ind w:left="6926" w:hanging="360"/>
      </w:pPr>
      <w:rPr>
        <w:rFonts w:hint="default"/>
      </w:rPr>
    </w:lvl>
    <w:lvl w:ilvl="8" w:tplc="22AEF096">
      <w:start w:val="1"/>
      <w:numFmt w:val="bullet"/>
      <w:lvlText w:val="•"/>
      <w:lvlJc w:val="left"/>
      <w:pPr>
        <w:ind w:left="7864" w:hanging="360"/>
      </w:pPr>
      <w:rPr>
        <w:rFonts w:hint="default"/>
      </w:rPr>
    </w:lvl>
  </w:abstractNum>
  <w:abstractNum w:abstractNumId="14" w15:restartNumberingAfterBreak="0">
    <w:nsid w:val="601D76AE"/>
    <w:multiLevelType w:val="hybridMultilevel"/>
    <w:tmpl w:val="913AD1F8"/>
    <w:lvl w:ilvl="0" w:tplc="BDF62BF2">
      <w:start w:val="1"/>
      <w:numFmt w:val="bullet"/>
      <w:lvlText w:val=""/>
      <w:lvlJc w:val="left"/>
      <w:pPr>
        <w:tabs>
          <w:tab w:val="num" w:pos="720"/>
        </w:tabs>
        <w:ind w:left="720" w:hanging="360"/>
      </w:pPr>
      <w:rPr>
        <w:rFonts w:ascii="Wingdings" w:hAnsi="Wingdings" w:hint="default"/>
      </w:rPr>
    </w:lvl>
    <w:lvl w:ilvl="1" w:tplc="4FC48DA8">
      <w:start w:val="1"/>
      <w:numFmt w:val="bullet"/>
      <w:lvlText w:val=""/>
      <w:lvlJc w:val="left"/>
      <w:pPr>
        <w:tabs>
          <w:tab w:val="num" w:pos="1440"/>
        </w:tabs>
        <w:ind w:left="1440" w:hanging="360"/>
      </w:pPr>
      <w:rPr>
        <w:rFonts w:ascii="Wingdings" w:hAnsi="Wingdings" w:hint="default"/>
      </w:rPr>
    </w:lvl>
    <w:lvl w:ilvl="2" w:tplc="CE30A34A" w:tentative="1">
      <w:start w:val="1"/>
      <w:numFmt w:val="bullet"/>
      <w:lvlText w:val=""/>
      <w:lvlJc w:val="left"/>
      <w:pPr>
        <w:tabs>
          <w:tab w:val="num" w:pos="2160"/>
        </w:tabs>
        <w:ind w:left="2160" w:hanging="360"/>
      </w:pPr>
      <w:rPr>
        <w:rFonts w:ascii="Wingdings" w:hAnsi="Wingdings" w:hint="default"/>
      </w:rPr>
    </w:lvl>
    <w:lvl w:ilvl="3" w:tplc="D074B0C2" w:tentative="1">
      <w:start w:val="1"/>
      <w:numFmt w:val="bullet"/>
      <w:lvlText w:val=""/>
      <w:lvlJc w:val="left"/>
      <w:pPr>
        <w:tabs>
          <w:tab w:val="num" w:pos="2880"/>
        </w:tabs>
        <w:ind w:left="2880" w:hanging="360"/>
      </w:pPr>
      <w:rPr>
        <w:rFonts w:ascii="Wingdings" w:hAnsi="Wingdings" w:hint="default"/>
      </w:rPr>
    </w:lvl>
    <w:lvl w:ilvl="4" w:tplc="A2089EF2" w:tentative="1">
      <w:start w:val="1"/>
      <w:numFmt w:val="bullet"/>
      <w:lvlText w:val=""/>
      <w:lvlJc w:val="left"/>
      <w:pPr>
        <w:tabs>
          <w:tab w:val="num" w:pos="3600"/>
        </w:tabs>
        <w:ind w:left="3600" w:hanging="360"/>
      </w:pPr>
      <w:rPr>
        <w:rFonts w:ascii="Wingdings" w:hAnsi="Wingdings" w:hint="default"/>
      </w:rPr>
    </w:lvl>
    <w:lvl w:ilvl="5" w:tplc="148EF4EE" w:tentative="1">
      <w:start w:val="1"/>
      <w:numFmt w:val="bullet"/>
      <w:lvlText w:val=""/>
      <w:lvlJc w:val="left"/>
      <w:pPr>
        <w:tabs>
          <w:tab w:val="num" w:pos="4320"/>
        </w:tabs>
        <w:ind w:left="4320" w:hanging="360"/>
      </w:pPr>
      <w:rPr>
        <w:rFonts w:ascii="Wingdings" w:hAnsi="Wingdings" w:hint="default"/>
      </w:rPr>
    </w:lvl>
    <w:lvl w:ilvl="6" w:tplc="F8E6477E" w:tentative="1">
      <w:start w:val="1"/>
      <w:numFmt w:val="bullet"/>
      <w:lvlText w:val=""/>
      <w:lvlJc w:val="left"/>
      <w:pPr>
        <w:tabs>
          <w:tab w:val="num" w:pos="5040"/>
        </w:tabs>
        <w:ind w:left="5040" w:hanging="360"/>
      </w:pPr>
      <w:rPr>
        <w:rFonts w:ascii="Wingdings" w:hAnsi="Wingdings" w:hint="default"/>
      </w:rPr>
    </w:lvl>
    <w:lvl w:ilvl="7" w:tplc="313C29E2" w:tentative="1">
      <w:start w:val="1"/>
      <w:numFmt w:val="bullet"/>
      <w:lvlText w:val=""/>
      <w:lvlJc w:val="left"/>
      <w:pPr>
        <w:tabs>
          <w:tab w:val="num" w:pos="5760"/>
        </w:tabs>
        <w:ind w:left="5760" w:hanging="360"/>
      </w:pPr>
      <w:rPr>
        <w:rFonts w:ascii="Wingdings" w:hAnsi="Wingdings" w:hint="default"/>
      </w:rPr>
    </w:lvl>
    <w:lvl w:ilvl="8" w:tplc="1C54157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A22438"/>
    <w:multiLevelType w:val="hybridMultilevel"/>
    <w:tmpl w:val="7302B544"/>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6" w15:restartNumberingAfterBreak="0">
    <w:nsid w:val="69040D12"/>
    <w:multiLevelType w:val="hybridMultilevel"/>
    <w:tmpl w:val="54D6170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7" w15:restartNumberingAfterBreak="0">
    <w:nsid w:val="788554C7"/>
    <w:multiLevelType w:val="hybridMultilevel"/>
    <w:tmpl w:val="1D04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8"/>
  </w:num>
  <w:num w:numId="5">
    <w:abstractNumId w:val="4"/>
  </w:num>
  <w:num w:numId="6">
    <w:abstractNumId w:val="1"/>
  </w:num>
  <w:num w:numId="7">
    <w:abstractNumId w:val="6"/>
  </w:num>
  <w:num w:numId="8">
    <w:abstractNumId w:val="14"/>
  </w:num>
  <w:num w:numId="9">
    <w:abstractNumId w:val="16"/>
  </w:num>
  <w:num w:numId="10">
    <w:abstractNumId w:val="3"/>
  </w:num>
  <w:num w:numId="11">
    <w:abstractNumId w:val="15"/>
  </w:num>
  <w:num w:numId="12">
    <w:abstractNumId w:val="5"/>
  </w:num>
  <w:num w:numId="13">
    <w:abstractNumId w:val="10"/>
  </w:num>
  <w:num w:numId="14">
    <w:abstractNumId w:val="9"/>
  </w:num>
  <w:num w:numId="15">
    <w:abstractNumId w:val="0"/>
  </w:num>
  <w:num w:numId="16">
    <w:abstractNumId w:val="2"/>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39"/>
    <w:rsid w:val="00000562"/>
    <w:rsid w:val="00000A01"/>
    <w:rsid w:val="00002944"/>
    <w:rsid w:val="00003890"/>
    <w:rsid w:val="00006335"/>
    <w:rsid w:val="000127FE"/>
    <w:rsid w:val="00012F04"/>
    <w:rsid w:val="000214DA"/>
    <w:rsid w:val="00023656"/>
    <w:rsid w:val="00024A29"/>
    <w:rsid w:val="00025A08"/>
    <w:rsid w:val="00026F89"/>
    <w:rsid w:val="0002722D"/>
    <w:rsid w:val="000278E7"/>
    <w:rsid w:val="00034946"/>
    <w:rsid w:val="0003544B"/>
    <w:rsid w:val="0003580A"/>
    <w:rsid w:val="000405F0"/>
    <w:rsid w:val="00041DB9"/>
    <w:rsid w:val="0004401B"/>
    <w:rsid w:val="00047701"/>
    <w:rsid w:val="00052B30"/>
    <w:rsid w:val="00053A5D"/>
    <w:rsid w:val="0005784F"/>
    <w:rsid w:val="000619DE"/>
    <w:rsid w:val="00066CFB"/>
    <w:rsid w:val="0007207B"/>
    <w:rsid w:val="00074BCC"/>
    <w:rsid w:val="00074C29"/>
    <w:rsid w:val="00077922"/>
    <w:rsid w:val="00081544"/>
    <w:rsid w:val="00082977"/>
    <w:rsid w:val="00085DE0"/>
    <w:rsid w:val="0009076F"/>
    <w:rsid w:val="000911DB"/>
    <w:rsid w:val="00091F49"/>
    <w:rsid w:val="00092975"/>
    <w:rsid w:val="00092D6B"/>
    <w:rsid w:val="00095E02"/>
    <w:rsid w:val="00097549"/>
    <w:rsid w:val="00097696"/>
    <w:rsid w:val="0009793D"/>
    <w:rsid w:val="000A0E3B"/>
    <w:rsid w:val="000A1182"/>
    <w:rsid w:val="000A3779"/>
    <w:rsid w:val="000B12AB"/>
    <w:rsid w:val="000B3B5E"/>
    <w:rsid w:val="000C02E5"/>
    <w:rsid w:val="000C06BD"/>
    <w:rsid w:val="000C18ED"/>
    <w:rsid w:val="000C2868"/>
    <w:rsid w:val="000C5E78"/>
    <w:rsid w:val="000C64D0"/>
    <w:rsid w:val="000D3292"/>
    <w:rsid w:val="000D4ABD"/>
    <w:rsid w:val="000E1803"/>
    <w:rsid w:val="000E5DE2"/>
    <w:rsid w:val="000E6EC6"/>
    <w:rsid w:val="000F150B"/>
    <w:rsid w:val="000F2F67"/>
    <w:rsid w:val="000F344D"/>
    <w:rsid w:val="000F4835"/>
    <w:rsid w:val="000F4E72"/>
    <w:rsid w:val="000F6787"/>
    <w:rsid w:val="001002C4"/>
    <w:rsid w:val="001041A3"/>
    <w:rsid w:val="00104B90"/>
    <w:rsid w:val="00114F25"/>
    <w:rsid w:val="00115435"/>
    <w:rsid w:val="001214AC"/>
    <w:rsid w:val="00121E1C"/>
    <w:rsid w:val="0012245B"/>
    <w:rsid w:val="00122BBD"/>
    <w:rsid w:val="00125C35"/>
    <w:rsid w:val="00130B66"/>
    <w:rsid w:val="0013129E"/>
    <w:rsid w:val="001334AE"/>
    <w:rsid w:val="00133B74"/>
    <w:rsid w:val="00137C47"/>
    <w:rsid w:val="00140439"/>
    <w:rsid w:val="00140CDA"/>
    <w:rsid w:val="001419F9"/>
    <w:rsid w:val="001452DE"/>
    <w:rsid w:val="001554C7"/>
    <w:rsid w:val="0015586C"/>
    <w:rsid w:val="00161014"/>
    <w:rsid w:val="0016639D"/>
    <w:rsid w:val="00166AB3"/>
    <w:rsid w:val="00172145"/>
    <w:rsid w:val="00172474"/>
    <w:rsid w:val="0017377E"/>
    <w:rsid w:val="001749B3"/>
    <w:rsid w:val="00176FAB"/>
    <w:rsid w:val="00180192"/>
    <w:rsid w:val="001801D7"/>
    <w:rsid w:val="001811EB"/>
    <w:rsid w:val="00181766"/>
    <w:rsid w:val="00184C10"/>
    <w:rsid w:val="00186159"/>
    <w:rsid w:val="00186778"/>
    <w:rsid w:val="0019012A"/>
    <w:rsid w:val="0019433F"/>
    <w:rsid w:val="00196182"/>
    <w:rsid w:val="001966B6"/>
    <w:rsid w:val="00197108"/>
    <w:rsid w:val="00197EF4"/>
    <w:rsid w:val="001A1CDD"/>
    <w:rsid w:val="001B32A4"/>
    <w:rsid w:val="001B487E"/>
    <w:rsid w:val="001B5053"/>
    <w:rsid w:val="001B6BD2"/>
    <w:rsid w:val="001C13C0"/>
    <w:rsid w:val="001C320B"/>
    <w:rsid w:val="001C39B7"/>
    <w:rsid w:val="001C6397"/>
    <w:rsid w:val="001C63E2"/>
    <w:rsid w:val="001C6D81"/>
    <w:rsid w:val="001D00E3"/>
    <w:rsid w:val="001D1432"/>
    <w:rsid w:val="001D1674"/>
    <w:rsid w:val="001D4993"/>
    <w:rsid w:val="001D4A8A"/>
    <w:rsid w:val="001D4A99"/>
    <w:rsid w:val="001D5150"/>
    <w:rsid w:val="001E6671"/>
    <w:rsid w:val="001E774B"/>
    <w:rsid w:val="001E77C9"/>
    <w:rsid w:val="001F5EEE"/>
    <w:rsid w:val="001F654A"/>
    <w:rsid w:val="00200BBD"/>
    <w:rsid w:val="0020200C"/>
    <w:rsid w:val="00202F18"/>
    <w:rsid w:val="00204D08"/>
    <w:rsid w:val="0020591B"/>
    <w:rsid w:val="00207D38"/>
    <w:rsid w:val="0021016F"/>
    <w:rsid w:val="00215270"/>
    <w:rsid w:val="00216B57"/>
    <w:rsid w:val="00222183"/>
    <w:rsid w:val="00222C7B"/>
    <w:rsid w:val="00223B7D"/>
    <w:rsid w:val="00224020"/>
    <w:rsid w:val="00226422"/>
    <w:rsid w:val="00227D9D"/>
    <w:rsid w:val="00231768"/>
    <w:rsid w:val="002351D3"/>
    <w:rsid w:val="002353D3"/>
    <w:rsid w:val="00235DA4"/>
    <w:rsid w:val="00236452"/>
    <w:rsid w:val="00236F63"/>
    <w:rsid w:val="00237B3C"/>
    <w:rsid w:val="00240D74"/>
    <w:rsid w:val="00244269"/>
    <w:rsid w:val="0024457F"/>
    <w:rsid w:val="0025055C"/>
    <w:rsid w:val="00253F24"/>
    <w:rsid w:val="002546CB"/>
    <w:rsid w:val="00254AFD"/>
    <w:rsid w:val="00255DBC"/>
    <w:rsid w:val="00256080"/>
    <w:rsid w:val="00260D7C"/>
    <w:rsid w:val="00261023"/>
    <w:rsid w:val="00262883"/>
    <w:rsid w:val="00263244"/>
    <w:rsid w:val="00271648"/>
    <w:rsid w:val="00272079"/>
    <w:rsid w:val="00273D78"/>
    <w:rsid w:val="002765F7"/>
    <w:rsid w:val="0028047E"/>
    <w:rsid w:val="00280F3E"/>
    <w:rsid w:val="00283D8E"/>
    <w:rsid w:val="00285B9D"/>
    <w:rsid w:val="00287256"/>
    <w:rsid w:val="00294F93"/>
    <w:rsid w:val="002961A3"/>
    <w:rsid w:val="0029632C"/>
    <w:rsid w:val="002A39C8"/>
    <w:rsid w:val="002A3F54"/>
    <w:rsid w:val="002B7941"/>
    <w:rsid w:val="002C0646"/>
    <w:rsid w:val="002C2C95"/>
    <w:rsid w:val="002C4EF1"/>
    <w:rsid w:val="002C6084"/>
    <w:rsid w:val="002D32A0"/>
    <w:rsid w:val="002D4F28"/>
    <w:rsid w:val="002D6FC0"/>
    <w:rsid w:val="002D7A1F"/>
    <w:rsid w:val="002E0D2D"/>
    <w:rsid w:val="002E1926"/>
    <w:rsid w:val="002E2D24"/>
    <w:rsid w:val="002E49F3"/>
    <w:rsid w:val="002E4F1E"/>
    <w:rsid w:val="002E5CFA"/>
    <w:rsid w:val="002E66BB"/>
    <w:rsid w:val="002F4E0D"/>
    <w:rsid w:val="002F57E3"/>
    <w:rsid w:val="002F6094"/>
    <w:rsid w:val="00301902"/>
    <w:rsid w:val="00307D77"/>
    <w:rsid w:val="00307E55"/>
    <w:rsid w:val="003110DE"/>
    <w:rsid w:val="003148E8"/>
    <w:rsid w:val="00322A4D"/>
    <w:rsid w:val="0032319A"/>
    <w:rsid w:val="00323F44"/>
    <w:rsid w:val="00325F40"/>
    <w:rsid w:val="00326244"/>
    <w:rsid w:val="00334066"/>
    <w:rsid w:val="00334F3C"/>
    <w:rsid w:val="0033547A"/>
    <w:rsid w:val="00336BC2"/>
    <w:rsid w:val="00337542"/>
    <w:rsid w:val="0034010E"/>
    <w:rsid w:val="0034109F"/>
    <w:rsid w:val="00341AFB"/>
    <w:rsid w:val="00341EC0"/>
    <w:rsid w:val="00342760"/>
    <w:rsid w:val="003434A5"/>
    <w:rsid w:val="003445AC"/>
    <w:rsid w:val="00344A80"/>
    <w:rsid w:val="00345768"/>
    <w:rsid w:val="003468F0"/>
    <w:rsid w:val="0035001B"/>
    <w:rsid w:val="003519CE"/>
    <w:rsid w:val="00352D8F"/>
    <w:rsid w:val="00356617"/>
    <w:rsid w:val="00362A32"/>
    <w:rsid w:val="00365847"/>
    <w:rsid w:val="00367260"/>
    <w:rsid w:val="00370F22"/>
    <w:rsid w:val="003711F9"/>
    <w:rsid w:val="00372FFF"/>
    <w:rsid w:val="00375A89"/>
    <w:rsid w:val="00376DD8"/>
    <w:rsid w:val="00376F53"/>
    <w:rsid w:val="0037728F"/>
    <w:rsid w:val="003776CF"/>
    <w:rsid w:val="00380CA9"/>
    <w:rsid w:val="003853EA"/>
    <w:rsid w:val="00387814"/>
    <w:rsid w:val="00387CB0"/>
    <w:rsid w:val="0039014D"/>
    <w:rsid w:val="0039509F"/>
    <w:rsid w:val="003972E9"/>
    <w:rsid w:val="003A0243"/>
    <w:rsid w:val="003A163D"/>
    <w:rsid w:val="003A1711"/>
    <w:rsid w:val="003A17DA"/>
    <w:rsid w:val="003A2AC5"/>
    <w:rsid w:val="003A2D43"/>
    <w:rsid w:val="003A3960"/>
    <w:rsid w:val="003A56A1"/>
    <w:rsid w:val="003A5DF2"/>
    <w:rsid w:val="003A6F29"/>
    <w:rsid w:val="003A7B25"/>
    <w:rsid w:val="003B48AC"/>
    <w:rsid w:val="003B6029"/>
    <w:rsid w:val="003B7E52"/>
    <w:rsid w:val="003C228D"/>
    <w:rsid w:val="003D0892"/>
    <w:rsid w:val="003D21B3"/>
    <w:rsid w:val="003D2747"/>
    <w:rsid w:val="003D4079"/>
    <w:rsid w:val="003E3166"/>
    <w:rsid w:val="003E5404"/>
    <w:rsid w:val="003E6FC8"/>
    <w:rsid w:val="003F3B9A"/>
    <w:rsid w:val="003F527D"/>
    <w:rsid w:val="003F5D71"/>
    <w:rsid w:val="003F65EF"/>
    <w:rsid w:val="00401A57"/>
    <w:rsid w:val="00401C6B"/>
    <w:rsid w:val="00403E6D"/>
    <w:rsid w:val="00404293"/>
    <w:rsid w:val="004051AE"/>
    <w:rsid w:val="0040527A"/>
    <w:rsid w:val="00406A35"/>
    <w:rsid w:val="004072E8"/>
    <w:rsid w:val="0041380A"/>
    <w:rsid w:val="00414337"/>
    <w:rsid w:val="00416721"/>
    <w:rsid w:val="00420CC7"/>
    <w:rsid w:val="00422706"/>
    <w:rsid w:val="00422F9D"/>
    <w:rsid w:val="00423C2F"/>
    <w:rsid w:val="00425F7F"/>
    <w:rsid w:val="00427F2B"/>
    <w:rsid w:val="0043149B"/>
    <w:rsid w:val="00434CFF"/>
    <w:rsid w:val="004411D1"/>
    <w:rsid w:val="00441F80"/>
    <w:rsid w:val="00444474"/>
    <w:rsid w:val="00444BC1"/>
    <w:rsid w:val="004461FA"/>
    <w:rsid w:val="00446A42"/>
    <w:rsid w:val="00446CF9"/>
    <w:rsid w:val="00450976"/>
    <w:rsid w:val="00451ECE"/>
    <w:rsid w:val="0045449D"/>
    <w:rsid w:val="00455119"/>
    <w:rsid w:val="004555D4"/>
    <w:rsid w:val="00455824"/>
    <w:rsid w:val="00456C73"/>
    <w:rsid w:val="00456EA0"/>
    <w:rsid w:val="0046199C"/>
    <w:rsid w:val="00461B27"/>
    <w:rsid w:val="00464BE9"/>
    <w:rsid w:val="00465DC1"/>
    <w:rsid w:val="00465EAE"/>
    <w:rsid w:val="00471A1F"/>
    <w:rsid w:val="00477D59"/>
    <w:rsid w:val="004819C4"/>
    <w:rsid w:val="00483F40"/>
    <w:rsid w:val="004857D4"/>
    <w:rsid w:val="00486448"/>
    <w:rsid w:val="0048747A"/>
    <w:rsid w:val="00487B3E"/>
    <w:rsid w:val="00490C4F"/>
    <w:rsid w:val="00491CBC"/>
    <w:rsid w:val="00495C71"/>
    <w:rsid w:val="00496274"/>
    <w:rsid w:val="004A2B04"/>
    <w:rsid w:val="004A2EEA"/>
    <w:rsid w:val="004A3A45"/>
    <w:rsid w:val="004A7BCD"/>
    <w:rsid w:val="004B0A0D"/>
    <w:rsid w:val="004B0AFC"/>
    <w:rsid w:val="004B1CB7"/>
    <w:rsid w:val="004B3B5D"/>
    <w:rsid w:val="004B4AEB"/>
    <w:rsid w:val="004B4F01"/>
    <w:rsid w:val="004B7181"/>
    <w:rsid w:val="004B7BAD"/>
    <w:rsid w:val="004B7F18"/>
    <w:rsid w:val="004C23FB"/>
    <w:rsid w:val="004C27EF"/>
    <w:rsid w:val="004C2C62"/>
    <w:rsid w:val="004D480A"/>
    <w:rsid w:val="004D4D9D"/>
    <w:rsid w:val="004E05E0"/>
    <w:rsid w:val="004E4F8C"/>
    <w:rsid w:val="004E4FB5"/>
    <w:rsid w:val="004E6394"/>
    <w:rsid w:val="004E6473"/>
    <w:rsid w:val="004F0E9E"/>
    <w:rsid w:val="004F1DB6"/>
    <w:rsid w:val="004F3422"/>
    <w:rsid w:val="004F5324"/>
    <w:rsid w:val="004F6EBF"/>
    <w:rsid w:val="00501450"/>
    <w:rsid w:val="005044E1"/>
    <w:rsid w:val="0050725C"/>
    <w:rsid w:val="0051168B"/>
    <w:rsid w:val="00511BC4"/>
    <w:rsid w:val="00513F0A"/>
    <w:rsid w:val="00516D44"/>
    <w:rsid w:val="00520C01"/>
    <w:rsid w:val="0052453D"/>
    <w:rsid w:val="00525228"/>
    <w:rsid w:val="005301D9"/>
    <w:rsid w:val="005326B3"/>
    <w:rsid w:val="00533BEB"/>
    <w:rsid w:val="0053492F"/>
    <w:rsid w:val="00534AC1"/>
    <w:rsid w:val="005403C3"/>
    <w:rsid w:val="00543109"/>
    <w:rsid w:val="00543251"/>
    <w:rsid w:val="00545798"/>
    <w:rsid w:val="00546A21"/>
    <w:rsid w:val="00546A50"/>
    <w:rsid w:val="00547DC3"/>
    <w:rsid w:val="0055094F"/>
    <w:rsid w:val="0055248B"/>
    <w:rsid w:val="0055470A"/>
    <w:rsid w:val="00554F65"/>
    <w:rsid w:val="00562438"/>
    <w:rsid w:val="00563BEB"/>
    <w:rsid w:val="00570ED2"/>
    <w:rsid w:val="00571209"/>
    <w:rsid w:val="00571DDF"/>
    <w:rsid w:val="00577509"/>
    <w:rsid w:val="00580D8D"/>
    <w:rsid w:val="0058218D"/>
    <w:rsid w:val="00591579"/>
    <w:rsid w:val="00593A3A"/>
    <w:rsid w:val="00594DBA"/>
    <w:rsid w:val="005A0083"/>
    <w:rsid w:val="005A2A2D"/>
    <w:rsid w:val="005A5879"/>
    <w:rsid w:val="005A5ACC"/>
    <w:rsid w:val="005B52D3"/>
    <w:rsid w:val="005B6572"/>
    <w:rsid w:val="005B6F74"/>
    <w:rsid w:val="005C0422"/>
    <w:rsid w:val="005C1FF8"/>
    <w:rsid w:val="005C20F9"/>
    <w:rsid w:val="005C3732"/>
    <w:rsid w:val="005C3FBC"/>
    <w:rsid w:val="005C5669"/>
    <w:rsid w:val="005C5A22"/>
    <w:rsid w:val="005C5DD6"/>
    <w:rsid w:val="005D3251"/>
    <w:rsid w:val="005D3580"/>
    <w:rsid w:val="005D388B"/>
    <w:rsid w:val="005D398E"/>
    <w:rsid w:val="005D584A"/>
    <w:rsid w:val="005D6261"/>
    <w:rsid w:val="005E0DD9"/>
    <w:rsid w:val="005E59C0"/>
    <w:rsid w:val="005E5FDA"/>
    <w:rsid w:val="005E674A"/>
    <w:rsid w:val="005E6DB4"/>
    <w:rsid w:val="005E718D"/>
    <w:rsid w:val="005F26CB"/>
    <w:rsid w:val="005F4852"/>
    <w:rsid w:val="005F4AA5"/>
    <w:rsid w:val="005F5362"/>
    <w:rsid w:val="006001C6"/>
    <w:rsid w:val="0060061E"/>
    <w:rsid w:val="00601D3E"/>
    <w:rsid w:val="006030D2"/>
    <w:rsid w:val="00603423"/>
    <w:rsid w:val="0060407E"/>
    <w:rsid w:val="00606264"/>
    <w:rsid w:val="00607AC0"/>
    <w:rsid w:val="00610C5E"/>
    <w:rsid w:val="0061127D"/>
    <w:rsid w:val="0061133A"/>
    <w:rsid w:val="00616E43"/>
    <w:rsid w:val="00617007"/>
    <w:rsid w:val="006172EB"/>
    <w:rsid w:val="00617C76"/>
    <w:rsid w:val="00620CDC"/>
    <w:rsid w:val="006235C3"/>
    <w:rsid w:val="00624A0C"/>
    <w:rsid w:val="006251A2"/>
    <w:rsid w:val="0062560A"/>
    <w:rsid w:val="00632977"/>
    <w:rsid w:val="006345DB"/>
    <w:rsid w:val="006350EB"/>
    <w:rsid w:val="00635C0F"/>
    <w:rsid w:val="0063731B"/>
    <w:rsid w:val="006418CB"/>
    <w:rsid w:val="00641BF9"/>
    <w:rsid w:val="00642054"/>
    <w:rsid w:val="00644F8C"/>
    <w:rsid w:val="006478A9"/>
    <w:rsid w:val="00651403"/>
    <w:rsid w:val="0065672C"/>
    <w:rsid w:val="00657C54"/>
    <w:rsid w:val="00660B8C"/>
    <w:rsid w:val="00661AA3"/>
    <w:rsid w:val="00671523"/>
    <w:rsid w:val="00673D67"/>
    <w:rsid w:val="00674C11"/>
    <w:rsid w:val="006761E8"/>
    <w:rsid w:val="00677024"/>
    <w:rsid w:val="00682998"/>
    <w:rsid w:val="00684448"/>
    <w:rsid w:val="006862AA"/>
    <w:rsid w:val="0068643A"/>
    <w:rsid w:val="00686688"/>
    <w:rsid w:val="006867A8"/>
    <w:rsid w:val="00690418"/>
    <w:rsid w:val="006921FA"/>
    <w:rsid w:val="00694848"/>
    <w:rsid w:val="00694A85"/>
    <w:rsid w:val="00696D17"/>
    <w:rsid w:val="006A7AEE"/>
    <w:rsid w:val="006B075C"/>
    <w:rsid w:val="006B6422"/>
    <w:rsid w:val="006B752D"/>
    <w:rsid w:val="006C13EA"/>
    <w:rsid w:val="006C2485"/>
    <w:rsid w:val="006C2B88"/>
    <w:rsid w:val="006C4A8B"/>
    <w:rsid w:val="006C54D6"/>
    <w:rsid w:val="006C6012"/>
    <w:rsid w:val="006C737A"/>
    <w:rsid w:val="006D1B88"/>
    <w:rsid w:val="006D6C59"/>
    <w:rsid w:val="006E54A7"/>
    <w:rsid w:val="006E652F"/>
    <w:rsid w:val="006E7659"/>
    <w:rsid w:val="006F1012"/>
    <w:rsid w:val="006F29A7"/>
    <w:rsid w:val="006F29BC"/>
    <w:rsid w:val="006F6958"/>
    <w:rsid w:val="006F741F"/>
    <w:rsid w:val="006F79D5"/>
    <w:rsid w:val="00701694"/>
    <w:rsid w:val="0070357C"/>
    <w:rsid w:val="00705769"/>
    <w:rsid w:val="00711591"/>
    <w:rsid w:val="00712A5C"/>
    <w:rsid w:val="00712ACE"/>
    <w:rsid w:val="00712F1D"/>
    <w:rsid w:val="00714775"/>
    <w:rsid w:val="007147BD"/>
    <w:rsid w:val="0071644B"/>
    <w:rsid w:val="0071709F"/>
    <w:rsid w:val="00724689"/>
    <w:rsid w:val="00725B0A"/>
    <w:rsid w:val="00726DC0"/>
    <w:rsid w:val="0072707E"/>
    <w:rsid w:val="00727EE4"/>
    <w:rsid w:val="00730104"/>
    <w:rsid w:val="00736B69"/>
    <w:rsid w:val="00736DFC"/>
    <w:rsid w:val="00740532"/>
    <w:rsid w:val="00740768"/>
    <w:rsid w:val="007516AD"/>
    <w:rsid w:val="0075203E"/>
    <w:rsid w:val="007532E8"/>
    <w:rsid w:val="00757B98"/>
    <w:rsid w:val="00757E57"/>
    <w:rsid w:val="00764CBF"/>
    <w:rsid w:val="0076550E"/>
    <w:rsid w:val="00765DB8"/>
    <w:rsid w:val="00766F43"/>
    <w:rsid w:val="0077325D"/>
    <w:rsid w:val="00777232"/>
    <w:rsid w:val="007817C3"/>
    <w:rsid w:val="007824B2"/>
    <w:rsid w:val="007837C9"/>
    <w:rsid w:val="00786D27"/>
    <w:rsid w:val="00790A83"/>
    <w:rsid w:val="00793DB3"/>
    <w:rsid w:val="00794852"/>
    <w:rsid w:val="007A0F8C"/>
    <w:rsid w:val="007A3BF9"/>
    <w:rsid w:val="007A4535"/>
    <w:rsid w:val="007B4796"/>
    <w:rsid w:val="007C0904"/>
    <w:rsid w:val="007C0A52"/>
    <w:rsid w:val="007C35AE"/>
    <w:rsid w:val="007C571D"/>
    <w:rsid w:val="007C5BD7"/>
    <w:rsid w:val="007C601D"/>
    <w:rsid w:val="007C6E3F"/>
    <w:rsid w:val="007D259B"/>
    <w:rsid w:val="007D5AA0"/>
    <w:rsid w:val="007D672A"/>
    <w:rsid w:val="007E3A3D"/>
    <w:rsid w:val="007E548C"/>
    <w:rsid w:val="007F3263"/>
    <w:rsid w:val="007F433E"/>
    <w:rsid w:val="007F5A77"/>
    <w:rsid w:val="0080099F"/>
    <w:rsid w:val="00804335"/>
    <w:rsid w:val="00805327"/>
    <w:rsid w:val="0080603C"/>
    <w:rsid w:val="008060A2"/>
    <w:rsid w:val="00806FB0"/>
    <w:rsid w:val="0081091A"/>
    <w:rsid w:val="008133DD"/>
    <w:rsid w:val="0081520F"/>
    <w:rsid w:val="00821583"/>
    <w:rsid w:val="0082781B"/>
    <w:rsid w:val="008310AB"/>
    <w:rsid w:val="00831C49"/>
    <w:rsid w:val="00833E21"/>
    <w:rsid w:val="00836DDA"/>
    <w:rsid w:val="008412FB"/>
    <w:rsid w:val="00841359"/>
    <w:rsid w:val="008416A1"/>
    <w:rsid w:val="00841A02"/>
    <w:rsid w:val="00841A9C"/>
    <w:rsid w:val="00843BD4"/>
    <w:rsid w:val="0084566B"/>
    <w:rsid w:val="00846CBB"/>
    <w:rsid w:val="00850D45"/>
    <w:rsid w:val="00851371"/>
    <w:rsid w:val="0085270C"/>
    <w:rsid w:val="00853EA4"/>
    <w:rsid w:val="008562FA"/>
    <w:rsid w:val="008633CA"/>
    <w:rsid w:val="00870510"/>
    <w:rsid w:val="00871796"/>
    <w:rsid w:val="008743B5"/>
    <w:rsid w:val="00874E64"/>
    <w:rsid w:val="00877340"/>
    <w:rsid w:val="00881A01"/>
    <w:rsid w:val="008834C3"/>
    <w:rsid w:val="00891000"/>
    <w:rsid w:val="00891C28"/>
    <w:rsid w:val="0089314F"/>
    <w:rsid w:val="00893D1D"/>
    <w:rsid w:val="0089424C"/>
    <w:rsid w:val="008A0FD6"/>
    <w:rsid w:val="008A10A0"/>
    <w:rsid w:val="008A4638"/>
    <w:rsid w:val="008A4B21"/>
    <w:rsid w:val="008B00FA"/>
    <w:rsid w:val="008B308E"/>
    <w:rsid w:val="008B4800"/>
    <w:rsid w:val="008B7E42"/>
    <w:rsid w:val="008C0C9B"/>
    <w:rsid w:val="008C1DCB"/>
    <w:rsid w:val="008C5535"/>
    <w:rsid w:val="008C6D87"/>
    <w:rsid w:val="008D00EE"/>
    <w:rsid w:val="008D1F08"/>
    <w:rsid w:val="008E4553"/>
    <w:rsid w:val="008E5811"/>
    <w:rsid w:val="008F255A"/>
    <w:rsid w:val="008F60E1"/>
    <w:rsid w:val="008F6726"/>
    <w:rsid w:val="008F70CF"/>
    <w:rsid w:val="00901D3A"/>
    <w:rsid w:val="00904377"/>
    <w:rsid w:val="00904454"/>
    <w:rsid w:val="00907248"/>
    <w:rsid w:val="00910EDC"/>
    <w:rsid w:val="00911DBB"/>
    <w:rsid w:val="0091339B"/>
    <w:rsid w:val="00921535"/>
    <w:rsid w:val="009219DA"/>
    <w:rsid w:val="00924299"/>
    <w:rsid w:val="00924C26"/>
    <w:rsid w:val="009314B6"/>
    <w:rsid w:val="009320E5"/>
    <w:rsid w:val="009349D8"/>
    <w:rsid w:val="00935ED6"/>
    <w:rsid w:val="00937B61"/>
    <w:rsid w:val="00943190"/>
    <w:rsid w:val="009554C2"/>
    <w:rsid w:val="00956724"/>
    <w:rsid w:val="00956AD8"/>
    <w:rsid w:val="00966994"/>
    <w:rsid w:val="009703AA"/>
    <w:rsid w:val="009767B1"/>
    <w:rsid w:val="009805C8"/>
    <w:rsid w:val="0098172B"/>
    <w:rsid w:val="00981EB7"/>
    <w:rsid w:val="009836A7"/>
    <w:rsid w:val="0098401B"/>
    <w:rsid w:val="00987B97"/>
    <w:rsid w:val="0099393B"/>
    <w:rsid w:val="00996052"/>
    <w:rsid w:val="00997A74"/>
    <w:rsid w:val="00997F20"/>
    <w:rsid w:val="009A5D7C"/>
    <w:rsid w:val="009B0C1C"/>
    <w:rsid w:val="009B37EF"/>
    <w:rsid w:val="009B5BB6"/>
    <w:rsid w:val="009C166E"/>
    <w:rsid w:val="009C1C96"/>
    <w:rsid w:val="009C3798"/>
    <w:rsid w:val="009E159A"/>
    <w:rsid w:val="009E3D84"/>
    <w:rsid w:val="009F0990"/>
    <w:rsid w:val="009F1279"/>
    <w:rsid w:val="009F1E13"/>
    <w:rsid w:val="009F1ED5"/>
    <w:rsid w:val="009F252B"/>
    <w:rsid w:val="009F31C9"/>
    <w:rsid w:val="009F7B9B"/>
    <w:rsid w:val="00A01C72"/>
    <w:rsid w:val="00A031F2"/>
    <w:rsid w:val="00A033F5"/>
    <w:rsid w:val="00A05CD4"/>
    <w:rsid w:val="00A05F39"/>
    <w:rsid w:val="00A072DF"/>
    <w:rsid w:val="00A1048E"/>
    <w:rsid w:val="00A11A37"/>
    <w:rsid w:val="00A1260A"/>
    <w:rsid w:val="00A17F51"/>
    <w:rsid w:val="00A210F4"/>
    <w:rsid w:val="00A216CE"/>
    <w:rsid w:val="00A21F26"/>
    <w:rsid w:val="00A23312"/>
    <w:rsid w:val="00A233CA"/>
    <w:rsid w:val="00A31629"/>
    <w:rsid w:val="00A32169"/>
    <w:rsid w:val="00A32CDB"/>
    <w:rsid w:val="00A346D4"/>
    <w:rsid w:val="00A360F7"/>
    <w:rsid w:val="00A427DF"/>
    <w:rsid w:val="00A4369F"/>
    <w:rsid w:val="00A45AB9"/>
    <w:rsid w:val="00A51B5E"/>
    <w:rsid w:val="00A5557E"/>
    <w:rsid w:val="00A555B5"/>
    <w:rsid w:val="00A567F4"/>
    <w:rsid w:val="00A57DFA"/>
    <w:rsid w:val="00A62468"/>
    <w:rsid w:val="00A63295"/>
    <w:rsid w:val="00A63ABB"/>
    <w:rsid w:val="00A72C46"/>
    <w:rsid w:val="00A75B45"/>
    <w:rsid w:val="00A76C5C"/>
    <w:rsid w:val="00A7746D"/>
    <w:rsid w:val="00A83CA7"/>
    <w:rsid w:val="00A95C7B"/>
    <w:rsid w:val="00A95E6C"/>
    <w:rsid w:val="00AA2431"/>
    <w:rsid w:val="00AA5A0C"/>
    <w:rsid w:val="00AA5E54"/>
    <w:rsid w:val="00AC3213"/>
    <w:rsid w:val="00AC453B"/>
    <w:rsid w:val="00AC78D7"/>
    <w:rsid w:val="00AD5198"/>
    <w:rsid w:val="00AD6853"/>
    <w:rsid w:val="00AE2FD8"/>
    <w:rsid w:val="00AE4F86"/>
    <w:rsid w:val="00AE5B8B"/>
    <w:rsid w:val="00AE72CC"/>
    <w:rsid w:val="00AF1311"/>
    <w:rsid w:val="00AF1D02"/>
    <w:rsid w:val="00AF2628"/>
    <w:rsid w:val="00AF40C7"/>
    <w:rsid w:val="00AF50AA"/>
    <w:rsid w:val="00AF664C"/>
    <w:rsid w:val="00AF7CAF"/>
    <w:rsid w:val="00B000F7"/>
    <w:rsid w:val="00B0080E"/>
    <w:rsid w:val="00B00F35"/>
    <w:rsid w:val="00B02974"/>
    <w:rsid w:val="00B06842"/>
    <w:rsid w:val="00B07A20"/>
    <w:rsid w:val="00B11AC9"/>
    <w:rsid w:val="00B173E2"/>
    <w:rsid w:val="00B17676"/>
    <w:rsid w:val="00B23C32"/>
    <w:rsid w:val="00B2519B"/>
    <w:rsid w:val="00B26258"/>
    <w:rsid w:val="00B30C51"/>
    <w:rsid w:val="00B32704"/>
    <w:rsid w:val="00B332FB"/>
    <w:rsid w:val="00B37E36"/>
    <w:rsid w:val="00B40C38"/>
    <w:rsid w:val="00B42E40"/>
    <w:rsid w:val="00B50934"/>
    <w:rsid w:val="00B50AF7"/>
    <w:rsid w:val="00B51806"/>
    <w:rsid w:val="00B5197C"/>
    <w:rsid w:val="00B5334C"/>
    <w:rsid w:val="00B545D4"/>
    <w:rsid w:val="00B56B39"/>
    <w:rsid w:val="00B5781E"/>
    <w:rsid w:val="00B60278"/>
    <w:rsid w:val="00B616A9"/>
    <w:rsid w:val="00B63534"/>
    <w:rsid w:val="00B66224"/>
    <w:rsid w:val="00B67857"/>
    <w:rsid w:val="00B67DBE"/>
    <w:rsid w:val="00B70F61"/>
    <w:rsid w:val="00B72176"/>
    <w:rsid w:val="00B74101"/>
    <w:rsid w:val="00B74281"/>
    <w:rsid w:val="00B80E9D"/>
    <w:rsid w:val="00B87E99"/>
    <w:rsid w:val="00B9067E"/>
    <w:rsid w:val="00B92FF6"/>
    <w:rsid w:val="00B932E7"/>
    <w:rsid w:val="00B9331A"/>
    <w:rsid w:val="00BA02C5"/>
    <w:rsid w:val="00BA5D6C"/>
    <w:rsid w:val="00BA6D48"/>
    <w:rsid w:val="00BB19F6"/>
    <w:rsid w:val="00BB7FB8"/>
    <w:rsid w:val="00BC0CB9"/>
    <w:rsid w:val="00BC13F1"/>
    <w:rsid w:val="00BC25A0"/>
    <w:rsid w:val="00BC25BD"/>
    <w:rsid w:val="00BC273A"/>
    <w:rsid w:val="00BC3D7F"/>
    <w:rsid w:val="00BC6095"/>
    <w:rsid w:val="00BC7C3A"/>
    <w:rsid w:val="00BD0B0C"/>
    <w:rsid w:val="00BD5FD9"/>
    <w:rsid w:val="00BD6379"/>
    <w:rsid w:val="00BE118C"/>
    <w:rsid w:val="00BE2B15"/>
    <w:rsid w:val="00BE32C9"/>
    <w:rsid w:val="00BE4D7C"/>
    <w:rsid w:val="00BE51CC"/>
    <w:rsid w:val="00BE56BC"/>
    <w:rsid w:val="00BE630A"/>
    <w:rsid w:val="00BE7E1A"/>
    <w:rsid w:val="00BF0546"/>
    <w:rsid w:val="00BF0C38"/>
    <w:rsid w:val="00BF0CC9"/>
    <w:rsid w:val="00BF32A2"/>
    <w:rsid w:val="00C03071"/>
    <w:rsid w:val="00C041EF"/>
    <w:rsid w:val="00C0564E"/>
    <w:rsid w:val="00C05C3C"/>
    <w:rsid w:val="00C103C9"/>
    <w:rsid w:val="00C110F1"/>
    <w:rsid w:val="00C11D79"/>
    <w:rsid w:val="00C15560"/>
    <w:rsid w:val="00C15A69"/>
    <w:rsid w:val="00C1799D"/>
    <w:rsid w:val="00C2278B"/>
    <w:rsid w:val="00C26506"/>
    <w:rsid w:val="00C2752A"/>
    <w:rsid w:val="00C306EB"/>
    <w:rsid w:val="00C33E25"/>
    <w:rsid w:val="00C410DD"/>
    <w:rsid w:val="00C41461"/>
    <w:rsid w:val="00C43AB2"/>
    <w:rsid w:val="00C446F4"/>
    <w:rsid w:val="00C463BD"/>
    <w:rsid w:val="00C467ED"/>
    <w:rsid w:val="00C46AE7"/>
    <w:rsid w:val="00C46C9F"/>
    <w:rsid w:val="00C47062"/>
    <w:rsid w:val="00C505FC"/>
    <w:rsid w:val="00C512BD"/>
    <w:rsid w:val="00C52040"/>
    <w:rsid w:val="00C5267D"/>
    <w:rsid w:val="00C531F6"/>
    <w:rsid w:val="00C568E4"/>
    <w:rsid w:val="00C574E7"/>
    <w:rsid w:val="00C63F6C"/>
    <w:rsid w:val="00C64707"/>
    <w:rsid w:val="00C6492F"/>
    <w:rsid w:val="00C65CAC"/>
    <w:rsid w:val="00C65F43"/>
    <w:rsid w:val="00C675EF"/>
    <w:rsid w:val="00C71318"/>
    <w:rsid w:val="00C72000"/>
    <w:rsid w:val="00C73ACD"/>
    <w:rsid w:val="00C74A01"/>
    <w:rsid w:val="00C7758E"/>
    <w:rsid w:val="00C835DF"/>
    <w:rsid w:val="00C83C4F"/>
    <w:rsid w:val="00C861D2"/>
    <w:rsid w:val="00C87304"/>
    <w:rsid w:val="00C90A91"/>
    <w:rsid w:val="00C91842"/>
    <w:rsid w:val="00CA05BA"/>
    <w:rsid w:val="00CA31D0"/>
    <w:rsid w:val="00CA6F74"/>
    <w:rsid w:val="00CB098F"/>
    <w:rsid w:val="00CB28E8"/>
    <w:rsid w:val="00CB355C"/>
    <w:rsid w:val="00CB38E7"/>
    <w:rsid w:val="00CB3A52"/>
    <w:rsid w:val="00CB40C1"/>
    <w:rsid w:val="00CB6DEE"/>
    <w:rsid w:val="00CC0BA6"/>
    <w:rsid w:val="00CC5871"/>
    <w:rsid w:val="00CC6218"/>
    <w:rsid w:val="00CD0DE2"/>
    <w:rsid w:val="00CD0F05"/>
    <w:rsid w:val="00CD380D"/>
    <w:rsid w:val="00CD61CC"/>
    <w:rsid w:val="00CE0981"/>
    <w:rsid w:val="00CE31F7"/>
    <w:rsid w:val="00CE428E"/>
    <w:rsid w:val="00CE4855"/>
    <w:rsid w:val="00CF05C1"/>
    <w:rsid w:val="00CF06F0"/>
    <w:rsid w:val="00CF1C5F"/>
    <w:rsid w:val="00CF3976"/>
    <w:rsid w:val="00CF4E8B"/>
    <w:rsid w:val="00D0243E"/>
    <w:rsid w:val="00D028DB"/>
    <w:rsid w:val="00D0775E"/>
    <w:rsid w:val="00D10172"/>
    <w:rsid w:val="00D149F8"/>
    <w:rsid w:val="00D14BAE"/>
    <w:rsid w:val="00D15A50"/>
    <w:rsid w:val="00D226C6"/>
    <w:rsid w:val="00D233E9"/>
    <w:rsid w:val="00D24657"/>
    <w:rsid w:val="00D24D65"/>
    <w:rsid w:val="00D3041E"/>
    <w:rsid w:val="00D30F57"/>
    <w:rsid w:val="00D3249E"/>
    <w:rsid w:val="00D32942"/>
    <w:rsid w:val="00D32CCC"/>
    <w:rsid w:val="00D344C1"/>
    <w:rsid w:val="00D42A20"/>
    <w:rsid w:val="00D4481F"/>
    <w:rsid w:val="00D46B34"/>
    <w:rsid w:val="00D473CB"/>
    <w:rsid w:val="00D47944"/>
    <w:rsid w:val="00D50448"/>
    <w:rsid w:val="00D5048B"/>
    <w:rsid w:val="00D560B1"/>
    <w:rsid w:val="00D6209C"/>
    <w:rsid w:val="00D65F0C"/>
    <w:rsid w:val="00D67DB9"/>
    <w:rsid w:val="00D709F8"/>
    <w:rsid w:val="00D729B2"/>
    <w:rsid w:val="00D74909"/>
    <w:rsid w:val="00D74F03"/>
    <w:rsid w:val="00D75450"/>
    <w:rsid w:val="00D763E3"/>
    <w:rsid w:val="00D77C6F"/>
    <w:rsid w:val="00D81F49"/>
    <w:rsid w:val="00D84EA9"/>
    <w:rsid w:val="00D90AC6"/>
    <w:rsid w:val="00D93212"/>
    <w:rsid w:val="00D9624F"/>
    <w:rsid w:val="00D976D4"/>
    <w:rsid w:val="00DA09B9"/>
    <w:rsid w:val="00DA1FA0"/>
    <w:rsid w:val="00DA50A7"/>
    <w:rsid w:val="00DA6412"/>
    <w:rsid w:val="00DB15F5"/>
    <w:rsid w:val="00DB3B5F"/>
    <w:rsid w:val="00DC0734"/>
    <w:rsid w:val="00DC531D"/>
    <w:rsid w:val="00DD0C4A"/>
    <w:rsid w:val="00DD1758"/>
    <w:rsid w:val="00DD3280"/>
    <w:rsid w:val="00DD449E"/>
    <w:rsid w:val="00DD4B2B"/>
    <w:rsid w:val="00DD5CC2"/>
    <w:rsid w:val="00DD5E9E"/>
    <w:rsid w:val="00DD7427"/>
    <w:rsid w:val="00DE62B0"/>
    <w:rsid w:val="00DF1F2B"/>
    <w:rsid w:val="00DF2773"/>
    <w:rsid w:val="00DF281C"/>
    <w:rsid w:val="00DF5616"/>
    <w:rsid w:val="00E0292D"/>
    <w:rsid w:val="00E04052"/>
    <w:rsid w:val="00E04E71"/>
    <w:rsid w:val="00E07658"/>
    <w:rsid w:val="00E07DC6"/>
    <w:rsid w:val="00E11DE3"/>
    <w:rsid w:val="00E14496"/>
    <w:rsid w:val="00E14B4A"/>
    <w:rsid w:val="00E1721C"/>
    <w:rsid w:val="00E1750B"/>
    <w:rsid w:val="00E206CE"/>
    <w:rsid w:val="00E2298F"/>
    <w:rsid w:val="00E2796F"/>
    <w:rsid w:val="00E316FF"/>
    <w:rsid w:val="00E32625"/>
    <w:rsid w:val="00E32FD9"/>
    <w:rsid w:val="00E372DD"/>
    <w:rsid w:val="00E37389"/>
    <w:rsid w:val="00E379B3"/>
    <w:rsid w:val="00E42124"/>
    <w:rsid w:val="00E447D1"/>
    <w:rsid w:val="00E45718"/>
    <w:rsid w:val="00E50BA8"/>
    <w:rsid w:val="00E51236"/>
    <w:rsid w:val="00E51A51"/>
    <w:rsid w:val="00E523F7"/>
    <w:rsid w:val="00E533E4"/>
    <w:rsid w:val="00E562F2"/>
    <w:rsid w:val="00E56AD9"/>
    <w:rsid w:val="00E56F7E"/>
    <w:rsid w:val="00E6147E"/>
    <w:rsid w:val="00E6149F"/>
    <w:rsid w:val="00E6181F"/>
    <w:rsid w:val="00E63F44"/>
    <w:rsid w:val="00E70162"/>
    <w:rsid w:val="00E70FD6"/>
    <w:rsid w:val="00E717DA"/>
    <w:rsid w:val="00E723DC"/>
    <w:rsid w:val="00E7651D"/>
    <w:rsid w:val="00E80A16"/>
    <w:rsid w:val="00E81141"/>
    <w:rsid w:val="00E81468"/>
    <w:rsid w:val="00E8193C"/>
    <w:rsid w:val="00E91DB5"/>
    <w:rsid w:val="00E93043"/>
    <w:rsid w:val="00E941FB"/>
    <w:rsid w:val="00E95EBE"/>
    <w:rsid w:val="00E97E41"/>
    <w:rsid w:val="00EA0D9D"/>
    <w:rsid w:val="00EA280F"/>
    <w:rsid w:val="00EA3411"/>
    <w:rsid w:val="00EA372F"/>
    <w:rsid w:val="00EA629B"/>
    <w:rsid w:val="00EA76E5"/>
    <w:rsid w:val="00EA7AE4"/>
    <w:rsid w:val="00EB1814"/>
    <w:rsid w:val="00EB2F70"/>
    <w:rsid w:val="00EB31FC"/>
    <w:rsid w:val="00EB3F94"/>
    <w:rsid w:val="00EB4452"/>
    <w:rsid w:val="00EB4F35"/>
    <w:rsid w:val="00EB5F9A"/>
    <w:rsid w:val="00EC15AD"/>
    <w:rsid w:val="00EC2C13"/>
    <w:rsid w:val="00EC3DCF"/>
    <w:rsid w:val="00EC3FC2"/>
    <w:rsid w:val="00EC5A24"/>
    <w:rsid w:val="00EC5D55"/>
    <w:rsid w:val="00EC6803"/>
    <w:rsid w:val="00EC6C2F"/>
    <w:rsid w:val="00EC7AA1"/>
    <w:rsid w:val="00ED0E12"/>
    <w:rsid w:val="00ED17C7"/>
    <w:rsid w:val="00ED469F"/>
    <w:rsid w:val="00EE000B"/>
    <w:rsid w:val="00EE16B1"/>
    <w:rsid w:val="00EE5C71"/>
    <w:rsid w:val="00EE5E78"/>
    <w:rsid w:val="00EE69DB"/>
    <w:rsid w:val="00EF01C4"/>
    <w:rsid w:val="00EF2582"/>
    <w:rsid w:val="00EF26CE"/>
    <w:rsid w:val="00EF357F"/>
    <w:rsid w:val="00EF7941"/>
    <w:rsid w:val="00EF7E21"/>
    <w:rsid w:val="00F07BDF"/>
    <w:rsid w:val="00F10471"/>
    <w:rsid w:val="00F104D7"/>
    <w:rsid w:val="00F14742"/>
    <w:rsid w:val="00F169FB"/>
    <w:rsid w:val="00F225B9"/>
    <w:rsid w:val="00F235DF"/>
    <w:rsid w:val="00F23E70"/>
    <w:rsid w:val="00F24AEB"/>
    <w:rsid w:val="00F2652F"/>
    <w:rsid w:val="00F27DD7"/>
    <w:rsid w:val="00F27FAA"/>
    <w:rsid w:val="00F3211C"/>
    <w:rsid w:val="00F33215"/>
    <w:rsid w:val="00F3373B"/>
    <w:rsid w:val="00F35A2D"/>
    <w:rsid w:val="00F35E85"/>
    <w:rsid w:val="00F36F46"/>
    <w:rsid w:val="00F37193"/>
    <w:rsid w:val="00F42050"/>
    <w:rsid w:val="00F428AF"/>
    <w:rsid w:val="00F444AA"/>
    <w:rsid w:val="00F50D0D"/>
    <w:rsid w:val="00F51B13"/>
    <w:rsid w:val="00F63A1A"/>
    <w:rsid w:val="00F63C1E"/>
    <w:rsid w:val="00F678DE"/>
    <w:rsid w:val="00F71F3C"/>
    <w:rsid w:val="00F7233C"/>
    <w:rsid w:val="00F7568C"/>
    <w:rsid w:val="00F75EA7"/>
    <w:rsid w:val="00F81765"/>
    <w:rsid w:val="00F82B86"/>
    <w:rsid w:val="00F8322A"/>
    <w:rsid w:val="00F85971"/>
    <w:rsid w:val="00F907E4"/>
    <w:rsid w:val="00F91FDF"/>
    <w:rsid w:val="00F9309F"/>
    <w:rsid w:val="00F94244"/>
    <w:rsid w:val="00F97929"/>
    <w:rsid w:val="00FA296F"/>
    <w:rsid w:val="00FA35CD"/>
    <w:rsid w:val="00FA425C"/>
    <w:rsid w:val="00FA44FD"/>
    <w:rsid w:val="00FA4F35"/>
    <w:rsid w:val="00FA6DCB"/>
    <w:rsid w:val="00FB03C8"/>
    <w:rsid w:val="00FB2623"/>
    <w:rsid w:val="00FB3D45"/>
    <w:rsid w:val="00FB41F5"/>
    <w:rsid w:val="00FB6C2D"/>
    <w:rsid w:val="00FB738D"/>
    <w:rsid w:val="00FC01CF"/>
    <w:rsid w:val="00FC34B7"/>
    <w:rsid w:val="00FC758A"/>
    <w:rsid w:val="00FC7AE8"/>
    <w:rsid w:val="00FD0E0F"/>
    <w:rsid w:val="00FD6F8F"/>
    <w:rsid w:val="00FE04CE"/>
    <w:rsid w:val="00FE0F3C"/>
    <w:rsid w:val="00FE2C09"/>
    <w:rsid w:val="00FE343C"/>
    <w:rsid w:val="00FE4269"/>
    <w:rsid w:val="00FE66D7"/>
    <w:rsid w:val="00FF0568"/>
    <w:rsid w:val="00FF4234"/>
    <w:rsid w:val="00FF499E"/>
    <w:rsid w:val="00FF58FC"/>
    <w:rsid w:val="2D0244BC"/>
    <w:rsid w:val="70789C64"/>
    <w:rsid w:val="7DA9F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F46A1"/>
  <w15:docId w15:val="{4F1C735A-B579-4542-B442-4561A1E4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Georgia" w:eastAsia="Georgia" w:hAnsi="Georg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4A8B"/>
    <w:pPr>
      <w:tabs>
        <w:tab w:val="center" w:pos="4680"/>
        <w:tab w:val="right" w:pos="9360"/>
      </w:tabs>
    </w:pPr>
  </w:style>
  <w:style w:type="character" w:customStyle="1" w:styleId="HeaderChar">
    <w:name w:val="Header Char"/>
    <w:basedOn w:val="DefaultParagraphFont"/>
    <w:link w:val="Header"/>
    <w:uiPriority w:val="99"/>
    <w:rsid w:val="006C4A8B"/>
  </w:style>
  <w:style w:type="paragraph" w:styleId="Footer">
    <w:name w:val="footer"/>
    <w:basedOn w:val="Normal"/>
    <w:link w:val="FooterChar"/>
    <w:uiPriority w:val="99"/>
    <w:unhideWhenUsed/>
    <w:rsid w:val="006C4A8B"/>
    <w:pPr>
      <w:tabs>
        <w:tab w:val="center" w:pos="4680"/>
        <w:tab w:val="right" w:pos="9360"/>
      </w:tabs>
    </w:pPr>
  </w:style>
  <w:style w:type="character" w:customStyle="1" w:styleId="FooterChar">
    <w:name w:val="Footer Char"/>
    <w:basedOn w:val="DefaultParagraphFont"/>
    <w:link w:val="Footer"/>
    <w:uiPriority w:val="99"/>
    <w:rsid w:val="006C4A8B"/>
  </w:style>
  <w:style w:type="character" w:styleId="CommentReference">
    <w:name w:val="annotation reference"/>
    <w:basedOn w:val="DefaultParagraphFont"/>
    <w:uiPriority w:val="99"/>
    <w:semiHidden/>
    <w:unhideWhenUsed/>
    <w:rsid w:val="00000562"/>
    <w:rPr>
      <w:sz w:val="16"/>
      <w:szCs w:val="16"/>
    </w:rPr>
  </w:style>
  <w:style w:type="paragraph" w:styleId="CommentText">
    <w:name w:val="annotation text"/>
    <w:basedOn w:val="Normal"/>
    <w:link w:val="CommentTextChar"/>
    <w:uiPriority w:val="99"/>
    <w:unhideWhenUsed/>
    <w:rsid w:val="00000562"/>
    <w:rPr>
      <w:sz w:val="20"/>
      <w:szCs w:val="20"/>
    </w:rPr>
  </w:style>
  <w:style w:type="character" w:customStyle="1" w:styleId="CommentTextChar">
    <w:name w:val="Comment Text Char"/>
    <w:basedOn w:val="DefaultParagraphFont"/>
    <w:link w:val="CommentText"/>
    <w:uiPriority w:val="99"/>
    <w:rsid w:val="00000562"/>
    <w:rPr>
      <w:sz w:val="20"/>
      <w:szCs w:val="20"/>
    </w:rPr>
  </w:style>
  <w:style w:type="paragraph" w:styleId="CommentSubject">
    <w:name w:val="annotation subject"/>
    <w:basedOn w:val="CommentText"/>
    <w:next w:val="CommentText"/>
    <w:link w:val="CommentSubjectChar"/>
    <w:uiPriority w:val="99"/>
    <w:semiHidden/>
    <w:unhideWhenUsed/>
    <w:rsid w:val="00000562"/>
    <w:rPr>
      <w:b/>
      <w:bCs/>
    </w:rPr>
  </w:style>
  <w:style w:type="character" w:customStyle="1" w:styleId="CommentSubjectChar">
    <w:name w:val="Comment Subject Char"/>
    <w:basedOn w:val="CommentTextChar"/>
    <w:link w:val="CommentSubject"/>
    <w:uiPriority w:val="99"/>
    <w:semiHidden/>
    <w:rsid w:val="00000562"/>
    <w:rPr>
      <w:b/>
      <w:bCs/>
      <w:sz w:val="20"/>
      <w:szCs w:val="20"/>
    </w:rPr>
  </w:style>
  <w:style w:type="paragraph" w:styleId="BalloonText">
    <w:name w:val="Balloon Text"/>
    <w:basedOn w:val="Normal"/>
    <w:link w:val="BalloonTextChar"/>
    <w:uiPriority w:val="99"/>
    <w:semiHidden/>
    <w:unhideWhenUsed/>
    <w:rsid w:val="00000562"/>
    <w:rPr>
      <w:rFonts w:ascii="Tahoma" w:hAnsi="Tahoma" w:cs="Tahoma"/>
      <w:sz w:val="16"/>
      <w:szCs w:val="16"/>
    </w:rPr>
  </w:style>
  <w:style w:type="character" w:customStyle="1" w:styleId="BalloonTextChar">
    <w:name w:val="Balloon Text Char"/>
    <w:basedOn w:val="DefaultParagraphFont"/>
    <w:link w:val="BalloonText"/>
    <w:uiPriority w:val="99"/>
    <w:semiHidden/>
    <w:rsid w:val="00000562"/>
    <w:rPr>
      <w:rFonts w:ascii="Tahoma" w:hAnsi="Tahoma" w:cs="Tahoma"/>
      <w:sz w:val="16"/>
      <w:szCs w:val="16"/>
    </w:rPr>
  </w:style>
  <w:style w:type="paragraph" w:styleId="Revision">
    <w:name w:val="Revision"/>
    <w:hidden/>
    <w:uiPriority w:val="99"/>
    <w:semiHidden/>
    <w:rsid w:val="00A216CE"/>
    <w:pPr>
      <w:widowControl/>
    </w:pPr>
  </w:style>
  <w:style w:type="character" w:styleId="Hyperlink">
    <w:name w:val="Hyperlink"/>
    <w:basedOn w:val="DefaultParagraphFont"/>
    <w:uiPriority w:val="99"/>
    <w:unhideWhenUsed/>
    <w:rsid w:val="0021016F"/>
    <w:rPr>
      <w:color w:val="0000FF" w:themeColor="hyperlink"/>
      <w:u w:val="single"/>
    </w:rPr>
  </w:style>
  <w:style w:type="paragraph" w:styleId="FootnoteText">
    <w:name w:val="footnote text"/>
    <w:basedOn w:val="Normal"/>
    <w:link w:val="FootnoteTextChar"/>
    <w:uiPriority w:val="99"/>
    <w:semiHidden/>
    <w:unhideWhenUsed/>
    <w:rsid w:val="00686688"/>
    <w:rPr>
      <w:sz w:val="20"/>
      <w:szCs w:val="20"/>
    </w:rPr>
  </w:style>
  <w:style w:type="character" w:customStyle="1" w:styleId="FootnoteTextChar">
    <w:name w:val="Footnote Text Char"/>
    <w:basedOn w:val="DefaultParagraphFont"/>
    <w:link w:val="FootnoteText"/>
    <w:uiPriority w:val="99"/>
    <w:semiHidden/>
    <w:rsid w:val="00686688"/>
    <w:rPr>
      <w:sz w:val="20"/>
      <w:szCs w:val="20"/>
    </w:rPr>
  </w:style>
  <w:style w:type="character" w:styleId="FootnoteReference">
    <w:name w:val="footnote reference"/>
    <w:basedOn w:val="DefaultParagraphFont"/>
    <w:uiPriority w:val="99"/>
    <w:semiHidden/>
    <w:unhideWhenUsed/>
    <w:rsid w:val="00686688"/>
    <w:rPr>
      <w:vertAlign w:val="superscript"/>
    </w:rPr>
  </w:style>
  <w:style w:type="character" w:styleId="FollowedHyperlink">
    <w:name w:val="FollowedHyperlink"/>
    <w:basedOn w:val="DefaultParagraphFont"/>
    <w:uiPriority w:val="99"/>
    <w:semiHidden/>
    <w:unhideWhenUsed/>
    <w:rsid w:val="00A210F4"/>
    <w:rPr>
      <w:color w:val="800080" w:themeColor="followedHyperlink"/>
      <w:u w:val="single"/>
    </w:rPr>
  </w:style>
  <w:style w:type="paragraph" w:styleId="EndnoteText">
    <w:name w:val="endnote text"/>
    <w:basedOn w:val="Normal"/>
    <w:link w:val="EndnoteTextChar"/>
    <w:uiPriority w:val="99"/>
    <w:unhideWhenUsed/>
    <w:rsid w:val="00FB6C2D"/>
    <w:pPr>
      <w:widowControl/>
    </w:pPr>
    <w:rPr>
      <w:rFonts w:eastAsia="Times New Roman" w:cs="Times New Roman"/>
      <w:sz w:val="20"/>
      <w:szCs w:val="20"/>
    </w:rPr>
  </w:style>
  <w:style w:type="character" w:customStyle="1" w:styleId="EndnoteTextChar">
    <w:name w:val="Endnote Text Char"/>
    <w:basedOn w:val="DefaultParagraphFont"/>
    <w:link w:val="EndnoteText"/>
    <w:uiPriority w:val="99"/>
    <w:rsid w:val="00FB6C2D"/>
    <w:rPr>
      <w:rFonts w:eastAsia="Times New Roman" w:cs="Times New Roman"/>
      <w:sz w:val="20"/>
      <w:szCs w:val="20"/>
    </w:rPr>
  </w:style>
  <w:style w:type="character" w:styleId="EndnoteReference">
    <w:name w:val="endnote reference"/>
    <w:basedOn w:val="DefaultParagraphFont"/>
    <w:uiPriority w:val="99"/>
    <w:unhideWhenUsed/>
    <w:rsid w:val="00FB6C2D"/>
    <w:rPr>
      <w:rFonts w:cs="Times New Roman"/>
      <w:vertAlign w:val="superscript"/>
    </w:rPr>
  </w:style>
  <w:style w:type="character" w:styleId="Strong">
    <w:name w:val="Strong"/>
    <w:basedOn w:val="DefaultParagraphFont"/>
    <w:uiPriority w:val="22"/>
    <w:qFormat/>
    <w:rsid w:val="00546A50"/>
    <w:rPr>
      <w:b/>
      <w:bCs/>
    </w:rPr>
  </w:style>
  <w:style w:type="character" w:customStyle="1" w:styleId="UnresolvedMention1">
    <w:name w:val="Unresolved Mention1"/>
    <w:basedOn w:val="DefaultParagraphFont"/>
    <w:uiPriority w:val="99"/>
    <w:semiHidden/>
    <w:unhideWhenUsed/>
    <w:rsid w:val="00E91DB5"/>
    <w:rPr>
      <w:color w:val="605E5C"/>
      <w:shd w:val="clear" w:color="auto" w:fill="E1DFDD"/>
    </w:rPr>
  </w:style>
  <w:style w:type="character" w:styleId="UnresolvedMention">
    <w:name w:val="Unresolved Mention"/>
    <w:basedOn w:val="DefaultParagraphFont"/>
    <w:uiPriority w:val="99"/>
    <w:semiHidden/>
    <w:unhideWhenUsed/>
    <w:rsid w:val="00BE51CC"/>
    <w:rPr>
      <w:color w:val="605E5C"/>
      <w:shd w:val="clear" w:color="auto" w:fill="E1DFDD"/>
    </w:rPr>
  </w:style>
  <w:style w:type="character" w:styleId="Emphasis">
    <w:name w:val="Emphasis"/>
    <w:basedOn w:val="DefaultParagraphFont"/>
    <w:uiPriority w:val="20"/>
    <w:qFormat/>
    <w:rsid w:val="00611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86431">
      <w:bodyDiv w:val="1"/>
      <w:marLeft w:val="0"/>
      <w:marRight w:val="0"/>
      <w:marTop w:val="0"/>
      <w:marBottom w:val="0"/>
      <w:divBdr>
        <w:top w:val="none" w:sz="0" w:space="0" w:color="auto"/>
        <w:left w:val="none" w:sz="0" w:space="0" w:color="auto"/>
        <w:bottom w:val="none" w:sz="0" w:space="0" w:color="auto"/>
        <w:right w:val="none" w:sz="0" w:space="0" w:color="auto"/>
      </w:divBdr>
      <w:divsChild>
        <w:div w:id="1680084403">
          <w:marLeft w:val="720"/>
          <w:marRight w:val="0"/>
          <w:marTop w:val="0"/>
          <w:marBottom w:val="0"/>
          <w:divBdr>
            <w:top w:val="none" w:sz="0" w:space="0" w:color="auto"/>
            <w:left w:val="none" w:sz="0" w:space="0" w:color="auto"/>
            <w:bottom w:val="none" w:sz="0" w:space="0" w:color="auto"/>
            <w:right w:val="none" w:sz="0" w:space="0" w:color="auto"/>
          </w:divBdr>
        </w:div>
      </w:divsChild>
    </w:div>
    <w:div w:id="690910037">
      <w:bodyDiv w:val="1"/>
      <w:marLeft w:val="0"/>
      <w:marRight w:val="0"/>
      <w:marTop w:val="0"/>
      <w:marBottom w:val="0"/>
      <w:divBdr>
        <w:top w:val="none" w:sz="0" w:space="0" w:color="auto"/>
        <w:left w:val="none" w:sz="0" w:space="0" w:color="auto"/>
        <w:bottom w:val="none" w:sz="0" w:space="0" w:color="auto"/>
        <w:right w:val="none" w:sz="0" w:space="0" w:color="auto"/>
      </w:divBdr>
    </w:div>
    <w:div w:id="699355198">
      <w:bodyDiv w:val="1"/>
      <w:marLeft w:val="0"/>
      <w:marRight w:val="0"/>
      <w:marTop w:val="0"/>
      <w:marBottom w:val="0"/>
      <w:divBdr>
        <w:top w:val="none" w:sz="0" w:space="0" w:color="auto"/>
        <w:left w:val="none" w:sz="0" w:space="0" w:color="auto"/>
        <w:bottom w:val="none" w:sz="0" w:space="0" w:color="auto"/>
        <w:right w:val="none" w:sz="0" w:space="0" w:color="auto"/>
      </w:divBdr>
    </w:div>
    <w:div w:id="709765614">
      <w:bodyDiv w:val="1"/>
      <w:marLeft w:val="0"/>
      <w:marRight w:val="0"/>
      <w:marTop w:val="0"/>
      <w:marBottom w:val="0"/>
      <w:divBdr>
        <w:top w:val="none" w:sz="0" w:space="0" w:color="auto"/>
        <w:left w:val="none" w:sz="0" w:space="0" w:color="auto"/>
        <w:bottom w:val="none" w:sz="0" w:space="0" w:color="auto"/>
        <w:right w:val="none" w:sz="0" w:space="0" w:color="auto"/>
      </w:divBdr>
    </w:div>
    <w:div w:id="1361395846">
      <w:bodyDiv w:val="1"/>
      <w:marLeft w:val="0"/>
      <w:marRight w:val="0"/>
      <w:marTop w:val="0"/>
      <w:marBottom w:val="0"/>
      <w:divBdr>
        <w:top w:val="none" w:sz="0" w:space="0" w:color="auto"/>
        <w:left w:val="none" w:sz="0" w:space="0" w:color="auto"/>
        <w:bottom w:val="none" w:sz="0" w:space="0" w:color="auto"/>
        <w:right w:val="none" w:sz="0" w:space="0" w:color="auto"/>
      </w:divBdr>
    </w:div>
    <w:div w:id="1943143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si.ufl.edu/research" TargetMode="External"/><Relationship Id="rId18" Type="http://schemas.openxmlformats.org/officeDocument/2006/relationships/hyperlink" Target="https://ctsi-main-a2.sites.medinfo.ufl.edu/wordpress/files/2019/04/CTSIResourceSharingPlan_2018CTSARenewalAppl.pdf" TargetMode="External"/><Relationship Id="rId26" Type="http://schemas.openxmlformats.org/officeDocument/2006/relationships/hyperlink" Target="http://idr.ufhealth.org/i2b2/i2b2-data-guide/" TargetMode="External"/><Relationship Id="rId21" Type="http://schemas.openxmlformats.org/officeDocument/2006/relationships/hyperlink" Target="https://ctsi-main-a2.sites.medinfo.ufl.edu/wordpress/files/2022/02/CTSI_PH_Pilot_Application2022-2023.doc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fl.zoom.us/j/96461651512?pwd=R1cxVDA3THZMdm9pNHRhbTZuK1pwQT09" TargetMode="External"/><Relationship Id="rId17" Type="http://schemas.openxmlformats.org/officeDocument/2006/relationships/hyperlink" Target="mailto:OneFloridaOperations@health.ufl.edu" TargetMode="External"/><Relationship Id="rId25" Type="http://schemas.openxmlformats.org/officeDocument/2006/relationships/hyperlink" Target="http://secim.ufl.edu/secim-tools/" TargetMode="External"/><Relationship Id="rId33" Type="http://schemas.openxmlformats.org/officeDocument/2006/relationships/hyperlink" Target="mailto:terra.bradley@med.fsu.edu" TargetMode="External"/><Relationship Id="rId2" Type="http://schemas.openxmlformats.org/officeDocument/2006/relationships/customXml" Target="../customXml/item2.xml"/><Relationship Id="rId16" Type="http://schemas.openxmlformats.org/officeDocument/2006/relationships/hyperlink" Target="mailto:humansubjects@fsu.edu" TargetMode="External"/><Relationship Id="rId20" Type="http://schemas.openxmlformats.org/officeDocument/2006/relationships/hyperlink" Target="mailto:elizabetheddy@ufl.edu" TargetMode="External"/><Relationship Id="rId29" Type="http://schemas.openxmlformats.org/officeDocument/2006/relationships/hyperlink" Target="https://informatics.research.ufl.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tsi.ufl.edu/about/ctsi-programs/research-design-and-analysis/" TargetMode="External"/><Relationship Id="rId32" Type="http://schemas.openxmlformats.org/officeDocument/2006/relationships/hyperlink" Target="mailto:elizabetheddy@ufl.edu" TargetMode="Externa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tiffany.danielle@ufl.edu" TargetMode="External"/><Relationship Id="rId23" Type="http://schemas.openxmlformats.org/officeDocument/2006/relationships/hyperlink" Target="http://guides.uflib.ufl.edu/precisionpublichealth" TargetMode="External"/><Relationship Id="rId28" Type="http://schemas.openxmlformats.org/officeDocument/2006/relationships/hyperlink" Target="https://www.ctsi.ufl.edu/research/"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grants.nih.gov/grants/guide/notice-files/NOT-OD-08-033.html." TargetMode="External"/><Relationship Id="rId31" Type="http://schemas.openxmlformats.org/officeDocument/2006/relationships/hyperlink" Target="https://www.rc.ufl.edu/about/hiperg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tsa.ncats.nih.gov/governance-guidelines/guidelines/new-projects-with-human-subjects-research/" TargetMode="External"/><Relationship Id="rId22" Type="http://schemas.openxmlformats.org/officeDocument/2006/relationships/hyperlink" Target="https://precisionmedicine.ufhealth.org/" TargetMode="External"/><Relationship Id="rId27" Type="http://schemas.openxmlformats.org/officeDocument/2006/relationships/hyperlink" Target="http://onefloridaconsortium.org/data/" TargetMode="External"/><Relationship Id="rId30" Type="http://schemas.openxmlformats.org/officeDocument/2006/relationships/hyperlink" Target="https://www.rc.ufl.edu/"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CBCFE99EDEAC46B0AFD06C1C959CAE" ma:contentTypeVersion="4" ma:contentTypeDescription="Create a new document." ma:contentTypeScope="" ma:versionID="4cfc7ab7254e1c4bc9ab09287978788b">
  <xsd:schema xmlns:xsd="http://www.w3.org/2001/XMLSchema" xmlns:xs="http://www.w3.org/2001/XMLSchema" xmlns:p="http://schemas.microsoft.com/office/2006/metadata/properties" xmlns:ns2="8a1b9595-1835-4d49-9d8e-60b813503da7" targetNamespace="http://schemas.microsoft.com/office/2006/metadata/properties" ma:root="true" ma:fieldsID="73278e3f5f2b3b8f7073cdbb0776ae52" ns2:_="">
    <xsd:import namespace="8a1b9595-1835-4d49-9d8e-60b813503d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9595-1835-4d49-9d8e-60b813503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B1B1-72F7-4A03-B96E-41847C2081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108D11-7568-463E-B4B6-A73E2A154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b9595-1835-4d49-9d8e-60b813503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02FF4-EEF3-4204-A1EB-DD96629E0D29}">
  <ds:schemaRefs>
    <ds:schemaRef ds:uri="http://schemas.microsoft.com/sharepoint/v3/contenttype/forms"/>
  </ds:schemaRefs>
</ds:datastoreItem>
</file>

<file path=customXml/itemProps4.xml><?xml version="1.0" encoding="utf-8"?>
<ds:datastoreItem xmlns:ds="http://schemas.openxmlformats.org/officeDocument/2006/customXml" ds:itemID="{1C916238-BF4D-4720-A313-7626EF89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cbati</dc:creator>
  <cp:lastModifiedBy>Forman,Kristina E</cp:lastModifiedBy>
  <cp:revision>2</cp:revision>
  <cp:lastPrinted>2019-04-03T21:24:00Z</cp:lastPrinted>
  <dcterms:created xsi:type="dcterms:W3CDTF">2022-02-03T17:55:00Z</dcterms:created>
  <dcterms:modified xsi:type="dcterms:W3CDTF">2022-02-03T17:55:00Z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2014-04-23T00:00:00Z</vt:filetime>
  </property>
  <property fmtid="{D5CDD505-2E9C-101B-9397-08002B2CF9AE}" pid="3" name="LastSaved">
    <vt:filetime>2016-06-22T00:00:00Z</vt:filetime>
  </property>
  <property fmtid="{D5CDD505-2E9C-101B-9397-08002B2CF9AE}" pid="4" name="ContentTypeId">
    <vt:lpwstr>0x010100E8CBCFE99EDEAC46B0AFD06C1C959CAE</vt:lpwstr>
  </property>
</Properties>
</file>