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601B8A" w:rsidRDefault="008769F9" w:rsidP="0020018C">
      <w:pPr>
        <w:spacing w:after="0" w:line="240" w:lineRule="auto"/>
        <w:rPr>
          <w:rFonts w:ascii="Arial" w:eastAsia="Times New Roman" w:hAnsi="Arial" w:cs="Arial"/>
          <w:color w:val="000000" w:themeColor="text1"/>
          <w:sz w:val="24"/>
          <w:szCs w:val="24"/>
        </w:rPr>
      </w:pPr>
      <w:r w:rsidRPr="00601B8A">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601B8A" w:rsidRDefault="005B2EFB"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b/>
          <w:bCs/>
          <w:color w:val="000000" w:themeColor="text1"/>
          <w:sz w:val="24"/>
          <w:szCs w:val="24"/>
        </w:rPr>
        <w:t>THIRTY-SECOND</w:t>
      </w:r>
      <w:r w:rsidR="00CD7A37" w:rsidRPr="00601B8A">
        <w:rPr>
          <w:rFonts w:ascii="Arial" w:eastAsia="Times New Roman" w:hAnsi="Arial" w:cs="Arial"/>
          <w:b/>
          <w:bCs/>
          <w:color w:val="000000" w:themeColor="text1"/>
          <w:sz w:val="24"/>
          <w:szCs w:val="24"/>
        </w:rPr>
        <w:t xml:space="preserve"> CONGRESS OF GRADUATE STUDENTS</w:t>
      </w:r>
    </w:p>
    <w:p w14:paraId="0E15EA63" w14:textId="77777777"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Assembly Meeting</w:t>
      </w:r>
    </w:p>
    <w:p w14:paraId="79CD7EA1" w14:textId="3EF579EF"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 xml:space="preserve">November </w:t>
      </w:r>
      <w:r w:rsidR="0009044A" w:rsidRPr="00601B8A">
        <w:rPr>
          <w:rFonts w:ascii="Arial" w:eastAsia="Times New Roman" w:hAnsi="Arial" w:cs="Arial"/>
          <w:color w:val="000000" w:themeColor="text1"/>
          <w:sz w:val="24"/>
          <w:szCs w:val="24"/>
        </w:rPr>
        <w:t>2</w:t>
      </w:r>
      <w:r w:rsidR="005B2EFB" w:rsidRPr="00601B8A">
        <w:rPr>
          <w:rFonts w:ascii="Arial" w:eastAsia="Times New Roman" w:hAnsi="Arial" w:cs="Arial"/>
          <w:color w:val="000000" w:themeColor="text1"/>
          <w:sz w:val="24"/>
          <w:szCs w:val="24"/>
        </w:rPr>
        <w:t>7</w:t>
      </w:r>
      <w:r w:rsidRPr="00601B8A">
        <w:rPr>
          <w:rFonts w:ascii="Arial" w:eastAsia="Times New Roman" w:hAnsi="Arial" w:cs="Arial"/>
          <w:color w:val="000000" w:themeColor="text1"/>
          <w:sz w:val="24"/>
          <w:szCs w:val="24"/>
        </w:rPr>
        <w:t>, 202</w:t>
      </w:r>
      <w:r w:rsidR="005B2EFB" w:rsidRPr="00601B8A">
        <w:rPr>
          <w:rFonts w:ascii="Arial" w:eastAsia="Times New Roman" w:hAnsi="Arial" w:cs="Arial"/>
          <w:color w:val="000000" w:themeColor="text1"/>
          <w:sz w:val="24"/>
          <w:szCs w:val="24"/>
        </w:rPr>
        <w:t>3</w:t>
      </w:r>
    </w:p>
    <w:p w14:paraId="5B7FCCD7" w14:textId="77777777"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6:30pm</w:t>
      </w:r>
    </w:p>
    <w:p w14:paraId="50E232BD" w14:textId="61235072" w:rsidR="00CD7A37" w:rsidRPr="00601B8A" w:rsidRDefault="005B2EFB"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Agenda</w:t>
      </w:r>
      <w:r w:rsidR="00CD7A37" w:rsidRPr="00601B8A">
        <w:rPr>
          <w:rFonts w:ascii="Arial" w:eastAsia="Times New Roman" w:hAnsi="Arial" w:cs="Arial"/>
          <w:color w:val="000000" w:themeColor="text1"/>
          <w:sz w:val="24"/>
          <w:szCs w:val="24"/>
        </w:rPr>
        <w:t xml:space="preserve"> </w:t>
      </w:r>
    </w:p>
    <w:p w14:paraId="0A382CD0" w14:textId="77777777" w:rsidR="003C7BAE" w:rsidRPr="00601B8A" w:rsidRDefault="003C7BAE" w:rsidP="00CD7A37">
      <w:pPr>
        <w:autoSpaceDE w:val="0"/>
        <w:autoSpaceDN w:val="0"/>
        <w:adjustRightInd w:val="0"/>
        <w:spacing w:after="0" w:line="276" w:lineRule="auto"/>
        <w:rPr>
          <w:rFonts w:ascii="Arial" w:eastAsia="Times New Roman" w:hAnsi="Arial" w:cs="Arial"/>
          <w:color w:val="000000" w:themeColor="text1"/>
          <w:sz w:val="24"/>
          <w:szCs w:val="24"/>
        </w:rPr>
      </w:pPr>
    </w:p>
    <w:p w14:paraId="6393ABF9" w14:textId="682FBB7A" w:rsidR="00DE07D1" w:rsidRPr="00601B8A" w:rsidRDefault="00C93FB3"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color w:val="000000" w:themeColor="text1"/>
          <w:sz w:val="24"/>
          <w:szCs w:val="24"/>
        </w:rPr>
        <w:t>First p</w:t>
      </w:r>
      <w:r w:rsidR="00DE07D1" w:rsidRPr="00601B8A">
        <w:rPr>
          <w:rFonts w:ascii="ArialMT" w:hAnsi="ArialMT" w:cs="ArialMT"/>
          <w:color w:val="000000" w:themeColor="text1"/>
          <w:sz w:val="24"/>
          <w:szCs w:val="24"/>
        </w:rPr>
        <w:t>ortion of the meeting conducted by</w:t>
      </w:r>
      <w:r w:rsidR="00210773" w:rsidRPr="00601B8A">
        <w:rPr>
          <w:rFonts w:ascii="ArialMT" w:hAnsi="ArialMT" w:cs="ArialMT"/>
          <w:color w:val="000000" w:themeColor="text1"/>
          <w:sz w:val="24"/>
          <w:szCs w:val="24"/>
        </w:rPr>
        <w:t xml:space="preserve"> Jack Hitchcock,</w:t>
      </w:r>
      <w:r w:rsidR="00A00271" w:rsidRPr="00601B8A">
        <w:rPr>
          <w:rFonts w:ascii="ArialMT" w:hAnsi="ArialMT" w:cs="ArialMT"/>
          <w:color w:val="000000" w:themeColor="text1"/>
          <w:sz w:val="24"/>
          <w:szCs w:val="24"/>
        </w:rPr>
        <w:t xml:space="preserve"> </w:t>
      </w:r>
      <w:r w:rsidR="00DE07D1" w:rsidRPr="00601B8A">
        <w:rPr>
          <w:rFonts w:ascii="ArialMT" w:hAnsi="ArialMT" w:cs="ArialMT"/>
          <w:color w:val="000000" w:themeColor="text1"/>
          <w:sz w:val="24"/>
          <w:szCs w:val="24"/>
        </w:rPr>
        <w:t>Student Body</w:t>
      </w:r>
      <w:r w:rsidR="004A0954" w:rsidRPr="00601B8A">
        <w:rPr>
          <w:rFonts w:ascii="ArialMT" w:hAnsi="ArialMT" w:cs="ArialMT"/>
          <w:color w:val="000000" w:themeColor="text1"/>
          <w:sz w:val="24"/>
          <w:szCs w:val="24"/>
        </w:rPr>
        <w:t xml:space="preserve"> </w:t>
      </w:r>
      <w:r w:rsidR="00DE07D1" w:rsidRPr="00601B8A">
        <w:rPr>
          <w:rFonts w:ascii="ArialMT" w:hAnsi="ArialMT" w:cs="ArialMT"/>
          <w:color w:val="000000" w:themeColor="text1"/>
          <w:sz w:val="24"/>
          <w:szCs w:val="24"/>
        </w:rPr>
        <w:t xml:space="preserve">President, until the election of a new Speaker. </w:t>
      </w:r>
    </w:p>
    <w:p w14:paraId="667EC2E2" w14:textId="6A53A6C7"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Call to Order: </w:t>
      </w:r>
    </w:p>
    <w:p w14:paraId="28073E4E" w14:textId="26322225"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Pledge of Allegiance: </w:t>
      </w:r>
    </w:p>
    <w:p w14:paraId="430EC067" w14:textId="5863418B" w:rsidR="004A0954" w:rsidRPr="00601B8A" w:rsidRDefault="005B2EFB"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Roll Call: </w:t>
      </w:r>
    </w:p>
    <w:p w14:paraId="68EB3216" w14:textId="72D64A35" w:rsidR="00DE07D1"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Reading and approval of the Minutes: </w:t>
      </w:r>
    </w:p>
    <w:p w14:paraId="2B8C46BB" w14:textId="21E9D5DB" w:rsidR="00007FE0" w:rsidRPr="00601B8A" w:rsidRDefault="00007FE0"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Swearing in of Representatives:</w:t>
      </w:r>
      <w:r w:rsidRPr="00601B8A">
        <w:rPr>
          <w:rFonts w:ascii="ArialMT" w:hAnsi="ArialMT" w:cs="ArialMT"/>
          <w:color w:val="000000" w:themeColor="text1"/>
          <w:sz w:val="24"/>
          <w:szCs w:val="24"/>
        </w:rPr>
        <w:t xml:space="preserve"> </w:t>
      </w:r>
    </w:p>
    <w:p w14:paraId="6FCE67C9" w14:textId="77777777" w:rsidR="00601B8A" w:rsidRPr="00601B8A" w:rsidRDefault="00601B8A" w:rsidP="00601B8A">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Petitions into the Assembly:  </w:t>
      </w:r>
    </w:p>
    <w:p w14:paraId="5C708C78" w14:textId="77777777" w:rsidR="00601B8A" w:rsidRPr="00601B8A" w:rsidRDefault="00601B8A" w:rsidP="00601B8A">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b/>
          <w:bCs/>
          <w:color w:val="000000" w:themeColor="text1"/>
          <w:sz w:val="24"/>
          <w:szCs w:val="24"/>
        </w:rPr>
        <w:tab/>
      </w:r>
      <w:r w:rsidRPr="00601B8A">
        <w:rPr>
          <w:rFonts w:ascii="ArialMT" w:hAnsi="ArialMT" w:cs="ArialMT"/>
          <w:i/>
          <w:iCs/>
          <w:color w:val="000000" w:themeColor="text1"/>
          <w:sz w:val="24"/>
          <w:szCs w:val="24"/>
        </w:rPr>
        <w:t xml:space="preserve">Chris </w:t>
      </w:r>
      <w:proofErr w:type="spellStart"/>
      <w:r w:rsidRPr="00601B8A">
        <w:rPr>
          <w:rFonts w:ascii="ArialMT" w:hAnsi="ArialMT" w:cs="ArialMT"/>
          <w:i/>
          <w:iCs/>
          <w:color w:val="000000" w:themeColor="text1"/>
          <w:sz w:val="24"/>
          <w:szCs w:val="24"/>
        </w:rPr>
        <w:t>Cyrille</w:t>
      </w:r>
      <w:proofErr w:type="spellEnd"/>
      <w:r w:rsidRPr="00601B8A">
        <w:rPr>
          <w:rFonts w:ascii="ArialMT" w:hAnsi="ArialMT" w:cs="ArialMT"/>
          <w:i/>
          <w:iCs/>
          <w:color w:val="000000" w:themeColor="text1"/>
          <w:sz w:val="24"/>
          <w:szCs w:val="24"/>
        </w:rPr>
        <w:t>, Jim Moran College of Entrepreneurship Seat 1</w:t>
      </w:r>
    </w:p>
    <w:p w14:paraId="64C9BA92" w14:textId="77777777" w:rsidR="00601B8A" w:rsidRPr="00601B8A" w:rsidRDefault="00601B8A" w:rsidP="00601B8A">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 xml:space="preserve">Steven </w:t>
      </w:r>
      <w:proofErr w:type="spellStart"/>
      <w:r w:rsidRPr="00601B8A">
        <w:rPr>
          <w:rFonts w:ascii="ArialMT" w:hAnsi="ArialMT" w:cs="ArialMT"/>
          <w:i/>
          <w:iCs/>
          <w:color w:val="000000" w:themeColor="text1"/>
          <w:sz w:val="24"/>
          <w:szCs w:val="24"/>
        </w:rPr>
        <w:t>Medarev</w:t>
      </w:r>
      <w:proofErr w:type="spellEnd"/>
      <w:r w:rsidRPr="00601B8A">
        <w:rPr>
          <w:rFonts w:ascii="ArialMT" w:hAnsi="ArialMT" w:cs="ArialMT"/>
          <w:i/>
          <w:iCs/>
          <w:color w:val="000000" w:themeColor="text1"/>
          <w:sz w:val="24"/>
          <w:szCs w:val="24"/>
        </w:rPr>
        <w:t>, At Large Seat</w:t>
      </w:r>
    </w:p>
    <w:p w14:paraId="2A077138" w14:textId="77777777" w:rsidR="00601B8A" w:rsidRPr="00601B8A" w:rsidRDefault="00601B8A" w:rsidP="00601B8A">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Madison McCraney, Special/Undecided Seat</w:t>
      </w:r>
    </w:p>
    <w:p w14:paraId="58207251" w14:textId="7A8F46AF" w:rsidR="00601B8A" w:rsidRPr="00601B8A" w:rsidRDefault="00601B8A" w:rsidP="00601B8A">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i/>
          <w:iCs/>
          <w:color w:val="000000" w:themeColor="text1"/>
          <w:sz w:val="24"/>
          <w:szCs w:val="24"/>
        </w:rPr>
        <w:tab/>
        <w:t xml:space="preserve">Felix </w:t>
      </w:r>
      <w:proofErr w:type="spellStart"/>
      <w:r w:rsidRPr="00601B8A">
        <w:rPr>
          <w:rFonts w:ascii="ArialMT" w:hAnsi="ArialMT" w:cs="ArialMT"/>
          <w:i/>
          <w:iCs/>
          <w:color w:val="000000" w:themeColor="text1"/>
          <w:sz w:val="24"/>
          <w:szCs w:val="24"/>
        </w:rPr>
        <w:t>Balak</w:t>
      </w:r>
      <w:proofErr w:type="spellEnd"/>
      <w:r w:rsidRPr="00601B8A">
        <w:rPr>
          <w:rFonts w:ascii="ArialMT" w:hAnsi="ArialMT" w:cs="ArialMT"/>
          <w:i/>
          <w:iCs/>
          <w:color w:val="000000" w:themeColor="text1"/>
          <w:sz w:val="24"/>
          <w:szCs w:val="24"/>
        </w:rPr>
        <w:t>, College of Medicine Seat 1</w:t>
      </w:r>
    </w:p>
    <w:p w14:paraId="325F3D56" w14:textId="2259470F" w:rsidR="005B2EFB" w:rsidRPr="00601B8A" w:rsidRDefault="005B2EFB" w:rsidP="00DD7BF2">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Elections for Executive Board: </w:t>
      </w:r>
    </w:p>
    <w:p w14:paraId="503E3743" w14:textId="4BC48539" w:rsidR="009E21F5"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b/>
          <w:bCs/>
          <w:color w:val="000000" w:themeColor="text1"/>
          <w:sz w:val="24"/>
          <w:szCs w:val="24"/>
        </w:rPr>
        <w:tab/>
      </w:r>
      <w:r w:rsidRPr="00601B8A">
        <w:rPr>
          <w:rFonts w:ascii="ArialMT" w:hAnsi="ArialMT" w:cs="ArialMT"/>
          <w:i/>
          <w:iCs/>
          <w:color w:val="000000" w:themeColor="text1"/>
          <w:sz w:val="24"/>
          <w:szCs w:val="24"/>
        </w:rPr>
        <w:t>Speaker</w:t>
      </w:r>
    </w:p>
    <w:p w14:paraId="6F02B918" w14:textId="5CE37010" w:rsidR="009E21F5"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Deputy Speaker for Finance</w:t>
      </w:r>
    </w:p>
    <w:p w14:paraId="1C945C99" w14:textId="344430EA" w:rsidR="009E21F5"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Deputy Speaker for Judicial Affairs</w:t>
      </w:r>
    </w:p>
    <w:p w14:paraId="140EDF87" w14:textId="7DB3324B" w:rsidR="00806940" w:rsidRPr="00601B8A" w:rsidRDefault="009E21F5" w:rsidP="00DD7BF2">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t xml:space="preserve">Deputy Speaker for Communication </w:t>
      </w:r>
      <w:r w:rsidR="00806940" w:rsidRPr="00601B8A">
        <w:rPr>
          <w:rFonts w:ascii="ArialMT" w:hAnsi="ArialMT" w:cs="ArialMT"/>
          <w:i/>
          <w:iCs/>
          <w:color w:val="000000" w:themeColor="text1"/>
          <w:sz w:val="24"/>
          <w:szCs w:val="24"/>
        </w:rPr>
        <w:t xml:space="preserve"> </w:t>
      </w:r>
    </w:p>
    <w:p w14:paraId="2FC780C7" w14:textId="62B6AED6"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Special Introductions and Student Comments: </w:t>
      </w:r>
      <w:r w:rsidRPr="00601B8A">
        <w:rPr>
          <w:rFonts w:ascii="ArialMT" w:hAnsi="ArialMT" w:cs="ArialMT"/>
          <w:color w:val="000000" w:themeColor="text1"/>
          <w:sz w:val="24"/>
          <w:szCs w:val="24"/>
        </w:rPr>
        <w:t xml:space="preserve"> </w:t>
      </w:r>
    </w:p>
    <w:p w14:paraId="2DEF4332" w14:textId="7F371FB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Messages from Student Government: </w:t>
      </w:r>
    </w:p>
    <w:p w14:paraId="4EF1A75C" w14:textId="74B6319E"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Report from the Office of Governmental Affairs: </w:t>
      </w:r>
    </w:p>
    <w:p w14:paraId="27AE583A" w14:textId="7777777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Report of Officers:</w:t>
      </w:r>
    </w:p>
    <w:p w14:paraId="09C9A696" w14:textId="01DC4EBC" w:rsidR="00A61B0C"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Report of the Speaker</w:t>
      </w:r>
      <w:r w:rsidR="00A61B0C" w:rsidRPr="00601B8A">
        <w:rPr>
          <w:rFonts w:ascii="ArialMT" w:hAnsi="ArialMT" w:cs="ArialMT"/>
          <w:color w:val="000000" w:themeColor="text1"/>
        </w:rPr>
        <w:t>:</w:t>
      </w:r>
      <w:r w:rsidRPr="00601B8A">
        <w:rPr>
          <w:rFonts w:ascii="ArialMT" w:hAnsi="ArialMT" w:cs="ArialMT"/>
          <w:color w:val="000000" w:themeColor="text1"/>
        </w:rPr>
        <w:t xml:space="preserve"> </w:t>
      </w:r>
    </w:p>
    <w:p w14:paraId="2B0979F0" w14:textId="057CC934"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Report of the Deputy Speaker for Finance</w:t>
      </w:r>
      <w:r w:rsidR="009F4C1A" w:rsidRPr="00601B8A">
        <w:rPr>
          <w:rFonts w:ascii="ArialMT" w:hAnsi="ArialMT" w:cs="ArialMT"/>
          <w:color w:val="000000" w:themeColor="text1"/>
        </w:rPr>
        <w:t xml:space="preserve">: </w:t>
      </w:r>
    </w:p>
    <w:p w14:paraId="6CDE5F96" w14:textId="1B566FFB"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w:t>
      </w:r>
      <w:r w:rsidR="003D0DEA" w:rsidRPr="00601B8A">
        <w:rPr>
          <w:rFonts w:ascii="ArialMT" w:hAnsi="ArialMT" w:cs="ArialMT"/>
          <w:color w:val="000000" w:themeColor="text1"/>
        </w:rPr>
        <w:t xml:space="preserve">for </w:t>
      </w:r>
      <w:r w:rsidRPr="00601B8A">
        <w:rPr>
          <w:rFonts w:ascii="ArialMT" w:hAnsi="ArialMT" w:cs="ArialMT"/>
          <w:color w:val="000000" w:themeColor="text1"/>
        </w:rPr>
        <w:t>Judicial Affairs</w:t>
      </w:r>
      <w:r w:rsidR="009F4C1A" w:rsidRPr="00601B8A">
        <w:rPr>
          <w:rFonts w:ascii="ArialMT" w:hAnsi="ArialMT" w:cs="ArialMT"/>
          <w:color w:val="000000" w:themeColor="text1"/>
        </w:rPr>
        <w:t xml:space="preserve">: </w:t>
      </w:r>
    </w:p>
    <w:p w14:paraId="2A05F155" w14:textId="5E12B57E"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w:t>
      </w:r>
      <w:r w:rsidR="003D0DEA" w:rsidRPr="00601B8A">
        <w:rPr>
          <w:rFonts w:ascii="ArialMT" w:hAnsi="ArialMT" w:cs="ArialMT"/>
          <w:color w:val="000000" w:themeColor="text1"/>
        </w:rPr>
        <w:t>for</w:t>
      </w:r>
      <w:r w:rsidRPr="00601B8A">
        <w:rPr>
          <w:rFonts w:ascii="ArialMT" w:hAnsi="ArialMT" w:cs="ArialMT"/>
          <w:color w:val="000000" w:themeColor="text1"/>
        </w:rPr>
        <w:t xml:space="preserve"> Communications</w:t>
      </w:r>
      <w:r w:rsidR="009F4C1A" w:rsidRPr="00601B8A">
        <w:rPr>
          <w:rFonts w:ascii="ArialMT" w:hAnsi="ArialMT" w:cs="ArialMT"/>
          <w:color w:val="000000" w:themeColor="text1"/>
        </w:rPr>
        <w:t xml:space="preserve">: </w:t>
      </w:r>
    </w:p>
    <w:p w14:paraId="6F46A769" w14:textId="7777777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Committee Report:</w:t>
      </w:r>
    </w:p>
    <w:p w14:paraId="04916268" w14:textId="1DA40629" w:rsidR="00CD7A37" w:rsidRPr="00601B8A"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C-SAC: </w:t>
      </w:r>
    </w:p>
    <w:p w14:paraId="5878DB9D" w14:textId="5C15F0DE" w:rsidR="00CD7A37" w:rsidRPr="00601B8A"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Internal Affairs: </w:t>
      </w:r>
    </w:p>
    <w:p w14:paraId="2F8DF9D7" w14:textId="6946148F" w:rsidR="00CD7A37" w:rsidRPr="00601B8A" w:rsidRDefault="00CD7A37" w:rsidP="00CD7A37">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Student Advocacy: </w:t>
      </w:r>
    </w:p>
    <w:p w14:paraId="1E8CDF3A" w14:textId="5FD58054" w:rsidR="00A75AD1" w:rsidRPr="00601B8A" w:rsidRDefault="00CD7A37" w:rsidP="0009044A">
      <w:pPr>
        <w:pStyle w:val="ListParagraph"/>
        <w:numPr>
          <w:ilvl w:val="0"/>
          <w:numId w:val="15"/>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Student Affairs</w:t>
      </w:r>
      <w:r w:rsidR="005B2EFB" w:rsidRPr="00601B8A">
        <w:rPr>
          <w:rFonts w:ascii="ArialMT" w:hAnsi="ArialMT" w:cs="ArialMT"/>
          <w:color w:val="000000" w:themeColor="text1"/>
        </w:rPr>
        <w:t>:</w:t>
      </w:r>
      <w:r w:rsidR="00A4387D" w:rsidRPr="00601B8A">
        <w:rPr>
          <w:rFonts w:ascii="ArialMT" w:hAnsi="ArialMT" w:cs="ArialMT"/>
          <w:color w:val="000000" w:themeColor="text1"/>
        </w:rPr>
        <w:t xml:space="preserve"> </w:t>
      </w:r>
    </w:p>
    <w:p w14:paraId="19134736" w14:textId="067A4746"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Funding Requests:</w:t>
      </w:r>
    </w:p>
    <w:p w14:paraId="1DF07AAD" w14:textId="19431779" w:rsidR="00955DD1" w:rsidRPr="00601B8A" w:rsidRDefault="00955DD1" w:rsidP="00CD7A37">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color w:val="000000" w:themeColor="text1"/>
          <w:sz w:val="24"/>
          <w:szCs w:val="24"/>
        </w:rPr>
        <w:tab/>
      </w:r>
      <w:r w:rsidR="003D0ED1" w:rsidRPr="00601B8A">
        <w:rPr>
          <w:rFonts w:ascii="ArialMT" w:hAnsi="ArialMT" w:cs="ArialMT"/>
          <w:i/>
          <w:iCs/>
          <w:color w:val="000000" w:themeColor="text1"/>
          <w:sz w:val="24"/>
          <w:szCs w:val="24"/>
        </w:rPr>
        <w:t xml:space="preserve">Bill #1: </w:t>
      </w:r>
      <w:r w:rsidR="00601B8A" w:rsidRPr="00601B8A">
        <w:rPr>
          <w:rFonts w:ascii="ArialMT" w:hAnsi="ArialMT" w:cs="ArialMT"/>
          <w:i/>
          <w:iCs/>
          <w:color w:val="000000" w:themeColor="text1"/>
          <w:sz w:val="24"/>
          <w:szCs w:val="24"/>
        </w:rPr>
        <w:t xml:space="preserve">Iranian Student Association </w:t>
      </w:r>
    </w:p>
    <w:p w14:paraId="5A20F4B9" w14:textId="2BBCF79C" w:rsidR="00955DD1" w:rsidRPr="00601B8A" w:rsidRDefault="00955DD1" w:rsidP="00CD7A37">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i/>
          <w:iCs/>
          <w:color w:val="000000" w:themeColor="text1"/>
          <w:sz w:val="24"/>
          <w:szCs w:val="24"/>
        </w:rPr>
        <w:tab/>
      </w:r>
      <w:r w:rsidR="003D0ED1" w:rsidRPr="00601B8A">
        <w:rPr>
          <w:rFonts w:ascii="ArialMT" w:hAnsi="ArialMT" w:cs="ArialMT"/>
          <w:i/>
          <w:iCs/>
          <w:color w:val="000000" w:themeColor="text1"/>
          <w:sz w:val="24"/>
          <w:szCs w:val="24"/>
        </w:rPr>
        <w:t>Bill #2:</w:t>
      </w:r>
      <w:r w:rsidR="00601B8A" w:rsidRPr="00601B8A">
        <w:rPr>
          <w:rFonts w:ascii="ArialMT" w:hAnsi="ArialMT" w:cs="ArialMT"/>
          <w:i/>
          <w:iCs/>
          <w:color w:val="000000" w:themeColor="text1"/>
          <w:sz w:val="24"/>
          <w:szCs w:val="24"/>
        </w:rPr>
        <w:t xml:space="preserve"> Mechanical Graduate Student Association (MEGSA)</w:t>
      </w:r>
    </w:p>
    <w:p w14:paraId="139F9619" w14:textId="71BF0AA8" w:rsidR="00CD7A37" w:rsidRPr="00601B8A" w:rsidRDefault="00CD7A37" w:rsidP="00CD7A37">
      <w:pPr>
        <w:autoSpaceDE w:val="0"/>
        <w:autoSpaceDN w:val="0"/>
        <w:adjustRightInd w:val="0"/>
        <w:spacing w:after="0" w:line="276" w:lineRule="auto"/>
        <w:rPr>
          <w:rFonts w:ascii="Arial" w:hAnsi="Arial" w:cs="Arial"/>
          <w:color w:val="000000" w:themeColor="text1"/>
          <w:sz w:val="24"/>
          <w:szCs w:val="24"/>
        </w:rPr>
      </w:pPr>
      <w:r w:rsidRPr="00601B8A">
        <w:rPr>
          <w:rFonts w:ascii="ArialMT" w:hAnsi="ArialMT" w:cs="ArialMT"/>
          <w:b/>
          <w:bCs/>
          <w:color w:val="000000" w:themeColor="text1"/>
          <w:sz w:val="24"/>
          <w:szCs w:val="24"/>
        </w:rPr>
        <w:t>Unfinished Business:</w:t>
      </w:r>
      <w:r w:rsidRPr="00601B8A">
        <w:rPr>
          <w:rFonts w:ascii="Arial" w:hAnsi="Arial" w:cs="Arial"/>
          <w:i/>
          <w:iCs/>
          <w:color w:val="000000" w:themeColor="text1"/>
          <w:sz w:val="24"/>
          <w:szCs w:val="24"/>
        </w:rPr>
        <w:t xml:space="preserve"> </w:t>
      </w:r>
    </w:p>
    <w:p w14:paraId="0A4ECAEC" w14:textId="77777777" w:rsidR="005270E0"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lastRenderedPageBreak/>
        <w:t xml:space="preserve">New Business: </w:t>
      </w:r>
    </w:p>
    <w:p w14:paraId="3942FAB1" w14:textId="77777777"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Round Table: </w:t>
      </w:r>
    </w:p>
    <w:p w14:paraId="5998295F" w14:textId="3274EC80"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Adjournment</w:t>
      </w:r>
      <w:r w:rsidR="001D2F97" w:rsidRPr="00601B8A">
        <w:rPr>
          <w:rFonts w:ascii="ArialMT" w:hAnsi="ArialMT" w:cs="ArialMT"/>
          <w:b/>
          <w:bCs/>
          <w:color w:val="000000" w:themeColor="text1"/>
          <w:sz w:val="24"/>
          <w:szCs w:val="24"/>
        </w:rPr>
        <w:t>:</w:t>
      </w:r>
      <w:r w:rsidRPr="00601B8A">
        <w:rPr>
          <w:rFonts w:ascii="ArialMT" w:hAnsi="ArialMT" w:cs="ArialMT"/>
          <w:color w:val="000000" w:themeColor="text1"/>
          <w:sz w:val="24"/>
          <w:szCs w:val="24"/>
        </w:rPr>
        <w:t xml:space="preserve"> </w:t>
      </w:r>
    </w:p>
    <w:p w14:paraId="23217F8D" w14:textId="7CDE69C6" w:rsidR="00E4361A" w:rsidRPr="00601B8A" w:rsidRDefault="00CD7A37" w:rsidP="003C7BAE">
      <w:pPr>
        <w:autoSpaceDE w:val="0"/>
        <w:autoSpaceDN w:val="0"/>
        <w:adjustRightInd w:val="0"/>
        <w:spacing w:after="0" w:line="276" w:lineRule="auto"/>
        <w:rPr>
          <w:rFonts w:ascii="Arial-BoldMT" w:hAnsi="Arial-BoldMT" w:cs="Arial-BoldMT"/>
          <w:b/>
          <w:bCs/>
          <w:color w:val="000000" w:themeColor="text1"/>
          <w:sz w:val="24"/>
          <w:szCs w:val="24"/>
        </w:rPr>
      </w:pPr>
      <w:r w:rsidRPr="00601B8A">
        <w:rPr>
          <w:rFonts w:ascii="ArialMT" w:hAnsi="ArialMT" w:cs="ArialMT"/>
          <w:color w:val="000000" w:themeColor="text1"/>
          <w:sz w:val="24"/>
          <w:szCs w:val="24"/>
        </w:rPr>
        <w:t xml:space="preserve">Next Meeting: </w:t>
      </w:r>
      <w:r w:rsidR="005B2EFB" w:rsidRPr="00601B8A">
        <w:rPr>
          <w:rFonts w:ascii="Arial-BoldMT" w:hAnsi="Arial-BoldMT" w:cs="Arial-BoldMT"/>
          <w:b/>
          <w:bCs/>
          <w:color w:val="000000" w:themeColor="text1"/>
          <w:sz w:val="24"/>
          <w:szCs w:val="24"/>
        </w:rPr>
        <w:t>December</w:t>
      </w:r>
      <w:r w:rsidR="00286A15" w:rsidRPr="00601B8A">
        <w:rPr>
          <w:rFonts w:ascii="Arial-BoldMT" w:hAnsi="Arial-BoldMT" w:cs="Arial-BoldMT"/>
          <w:b/>
          <w:bCs/>
          <w:color w:val="000000" w:themeColor="text1"/>
          <w:sz w:val="24"/>
          <w:szCs w:val="24"/>
        </w:rPr>
        <w:t xml:space="preserve"> 4</w:t>
      </w:r>
      <w:r w:rsidR="005B2EFB" w:rsidRPr="00601B8A">
        <w:rPr>
          <w:rFonts w:ascii="Arial-BoldMT" w:hAnsi="Arial-BoldMT" w:cs="Arial-BoldMT"/>
          <w:b/>
          <w:bCs/>
          <w:color w:val="000000" w:themeColor="text1"/>
          <w:sz w:val="24"/>
          <w:szCs w:val="24"/>
        </w:rPr>
        <w:t>, 2023</w:t>
      </w:r>
      <w:r w:rsidRPr="00601B8A">
        <w:rPr>
          <w:rFonts w:ascii="Arial-BoldMT" w:hAnsi="Arial-BoldMT" w:cs="Arial-BoldMT"/>
          <w:b/>
          <w:bCs/>
          <w:color w:val="000000" w:themeColor="text1"/>
          <w:sz w:val="24"/>
          <w:szCs w:val="24"/>
        </w:rPr>
        <w:t xml:space="preserve"> at 6:30 p.m. Senate Chambers (3</w:t>
      </w:r>
      <w:r w:rsidRPr="00601B8A">
        <w:rPr>
          <w:rFonts w:ascii="Arial-BoldMT" w:hAnsi="Arial-BoldMT" w:cs="Arial-BoldMT"/>
          <w:b/>
          <w:bCs/>
          <w:color w:val="000000" w:themeColor="text1"/>
          <w:sz w:val="16"/>
          <w:szCs w:val="16"/>
        </w:rPr>
        <w:t xml:space="preserve">rd </w:t>
      </w:r>
      <w:r w:rsidRPr="00601B8A">
        <w:rPr>
          <w:rFonts w:ascii="Arial-BoldMT" w:hAnsi="Arial-BoldMT" w:cs="Arial-BoldMT"/>
          <w:b/>
          <w:bCs/>
          <w:color w:val="000000" w:themeColor="text1"/>
          <w:sz w:val="24"/>
          <w:szCs w:val="24"/>
        </w:rPr>
        <w:t>floor New Student Union)</w:t>
      </w:r>
    </w:p>
    <w:p w14:paraId="1DB3C30D"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4666C8DD" w14:textId="19EB3AA2" w:rsidR="00D1607D" w:rsidRDefault="00D1607D">
      <w:pPr>
        <w:rPr>
          <w:rFonts w:ascii="Arial-BoldMT" w:hAnsi="Arial-BoldMT" w:cs="Arial-BoldMT"/>
          <w:b/>
          <w:bCs/>
          <w:color w:val="000000" w:themeColor="text1"/>
          <w:sz w:val="24"/>
          <w:szCs w:val="24"/>
        </w:rPr>
      </w:pPr>
      <w:r>
        <w:rPr>
          <w:rFonts w:ascii="Arial-BoldMT" w:hAnsi="Arial-BoldMT" w:cs="Arial-BoldMT"/>
          <w:b/>
          <w:bCs/>
          <w:color w:val="000000" w:themeColor="text1"/>
          <w:sz w:val="24"/>
          <w:szCs w:val="24"/>
        </w:rPr>
        <w:br w:type="page"/>
      </w:r>
    </w:p>
    <w:p w14:paraId="068F216D" w14:textId="77777777" w:rsidR="00D1607D" w:rsidRPr="00591DA8" w:rsidRDefault="00D1607D" w:rsidP="00D1607D">
      <w:pPr>
        <w:spacing w:after="0" w:line="240" w:lineRule="auto"/>
        <w:rPr>
          <w:rFonts w:ascii="Arial" w:eastAsia="Times New Roman" w:hAnsi="Arial" w:cs="Arial"/>
          <w:b/>
          <w:bCs/>
          <w:sz w:val="24"/>
          <w:szCs w:val="24"/>
        </w:rPr>
      </w:pPr>
      <w:r w:rsidRPr="00591DA8">
        <w:rPr>
          <w:rFonts w:ascii="Arial" w:eastAsia="Times New Roman" w:hAnsi="Arial" w:cs="Arial"/>
          <w:b/>
          <w:bCs/>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D1607D" w:rsidRPr="00591DA8"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BALANCE</w:t>
            </w:r>
          </w:p>
        </w:tc>
      </w:tr>
      <w:tr w:rsidR="00D1607D" w:rsidRPr="00591DA8"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UNALLOCATED</w:t>
            </w:r>
          </w:p>
          <w:p w14:paraId="243D2E96" w14:textId="77777777" w:rsidR="00D1607D" w:rsidRPr="00591DA8" w:rsidRDefault="00D1607D" w:rsidP="000B59DE">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5015204E"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1</w:t>
            </w:r>
            <w:r w:rsidR="00174B50">
              <w:rPr>
                <w:rFonts w:ascii="Arial" w:eastAsia="Times New Roman" w:hAnsi="Arial" w:cs="Arial"/>
                <w:sz w:val="24"/>
                <w:szCs w:val="24"/>
              </w:rPr>
              <w:t>3,783</w:t>
            </w:r>
          </w:p>
        </w:tc>
      </w:tr>
      <w:tr w:rsidR="00D1607D" w:rsidRPr="00591DA8" w14:paraId="26021B8E"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DBF4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ECF8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BEFEB"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FD2AD" w14:textId="77777777"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$3,000</w:t>
            </w:r>
          </w:p>
        </w:tc>
      </w:tr>
      <w:tr w:rsidR="00D1607D" w:rsidRPr="00591DA8"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778AFE6A"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34,069.51</w:t>
            </w:r>
          </w:p>
        </w:tc>
      </w:tr>
      <w:tr w:rsidR="00D1607D" w:rsidRPr="00591DA8"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1719BD3C"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35,177.99</w:t>
            </w:r>
          </w:p>
        </w:tc>
      </w:tr>
      <w:tr w:rsidR="00D1607D" w:rsidRPr="00591DA8"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7656E336"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1</w:t>
            </w:r>
            <w:r w:rsidR="00174B50">
              <w:rPr>
                <w:rFonts w:ascii="Arial" w:eastAsia="Times New Roman" w:hAnsi="Arial" w:cs="Arial"/>
                <w:sz w:val="24"/>
                <w:szCs w:val="24"/>
              </w:rPr>
              <w:t>3</w:t>
            </w:r>
            <w:r>
              <w:rPr>
                <w:rFonts w:ascii="Arial" w:eastAsia="Times New Roman" w:hAnsi="Arial" w:cs="Arial"/>
                <w:sz w:val="24"/>
                <w:szCs w:val="24"/>
              </w:rPr>
              <w:t>,</w:t>
            </w:r>
            <w:r w:rsidR="00174B50">
              <w:rPr>
                <w:rFonts w:ascii="Arial" w:eastAsia="Times New Roman" w:hAnsi="Arial" w:cs="Arial"/>
                <w:sz w:val="24"/>
                <w:szCs w:val="24"/>
              </w:rPr>
              <w:t>418.06</w:t>
            </w:r>
          </w:p>
        </w:tc>
      </w:tr>
      <w:tr w:rsidR="00D1607D" w:rsidRPr="00591DA8"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4301530C"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30,163.12</w:t>
            </w:r>
          </w:p>
        </w:tc>
      </w:tr>
      <w:tr w:rsidR="00D1607D" w:rsidRPr="00591DA8"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br/>
              <w:t>$58,750</w:t>
            </w:r>
            <w:r w:rsidRPr="00591DA8">
              <w:rPr>
                <w:rFonts w:ascii="Arial" w:eastAsia="Times New Roman" w:hAnsi="Arial" w:cs="Arial"/>
                <w:sz w:val="24"/>
                <w:szCs w:val="24"/>
              </w:rPr>
              <w:br/>
            </w:r>
            <w:r w:rsidRPr="00591DA8">
              <w:rPr>
                <w:rFonts w:ascii="Arial" w:eastAsia="Times New Roman" w:hAnsi="Arial" w:cs="Arial"/>
                <w:sz w:val="24"/>
                <w:szCs w:val="24"/>
              </w:rPr>
              <w:br/>
            </w:r>
          </w:p>
        </w:tc>
      </w:tr>
      <w:tr w:rsidR="00D1607D" w:rsidRPr="00591DA8"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0</w:t>
            </w:r>
            <w:r w:rsidRPr="00591DA8">
              <w:rPr>
                <w:rFonts w:ascii="Arial" w:eastAsia="Times New Roman" w:hAnsi="Arial" w:cs="Arial"/>
                <w:sz w:val="24"/>
                <w:szCs w:val="24"/>
              </w:rPr>
              <w:br/>
            </w:r>
          </w:p>
        </w:tc>
      </w:tr>
      <w:tr w:rsidR="00D1607D" w:rsidRPr="00591DA8"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705803A6"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4,8</w:t>
            </w:r>
            <w:r>
              <w:rPr>
                <w:rFonts w:ascii="Arial" w:eastAsia="Times New Roman" w:hAnsi="Arial" w:cs="Arial"/>
                <w:sz w:val="24"/>
                <w:szCs w:val="24"/>
              </w:rPr>
              <w:t>00</w:t>
            </w:r>
          </w:p>
        </w:tc>
      </w:tr>
      <w:tr w:rsidR="00D1607D" w:rsidRPr="00591DA8"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t>$7,500</w:t>
            </w:r>
            <w:r w:rsidRPr="00591DA8">
              <w:rPr>
                <w:rFonts w:ascii="Arial" w:eastAsia="Times New Roman" w:hAnsi="Arial" w:cs="Arial"/>
                <w:sz w:val="24"/>
                <w:szCs w:val="24"/>
              </w:rPr>
              <w:br/>
            </w:r>
            <w:r w:rsidRPr="00591DA8">
              <w:rPr>
                <w:rFonts w:ascii="Arial" w:eastAsia="Times New Roman" w:hAnsi="Arial" w:cs="Arial"/>
                <w:sz w:val="24"/>
                <w:szCs w:val="24"/>
              </w:rPr>
              <w:br/>
            </w:r>
          </w:p>
        </w:tc>
      </w:tr>
    </w:tbl>
    <w:p w14:paraId="3EBD7DC7" w14:textId="77777777" w:rsidR="00601B8A" w:rsidRPr="00601B8A" w:rsidRDefault="00601B8A">
      <w:pPr>
        <w:rPr>
          <w:rFonts w:ascii="Arial-BoldMT" w:hAnsi="Arial-BoldMT" w:cs="Arial-BoldMT"/>
          <w:b/>
          <w:bCs/>
          <w:color w:val="000000" w:themeColor="text1"/>
          <w:sz w:val="24"/>
          <w:szCs w:val="24"/>
        </w:rPr>
      </w:pPr>
    </w:p>
    <w:p w14:paraId="4C5CBDC1" w14:textId="528612A3" w:rsidR="00601B8A" w:rsidRPr="00601B8A" w:rsidRDefault="00601B8A" w:rsidP="00601B8A">
      <w:pPr>
        <w:spacing w:after="0" w:line="240" w:lineRule="auto"/>
        <w:jc w:val="center"/>
        <w:rPr>
          <w:rFonts w:ascii="Arial" w:eastAsia="Arial" w:hAnsi="Arial" w:cs="Arial"/>
          <w:b/>
          <w:color w:val="000000" w:themeColor="text1"/>
          <w:sz w:val="40"/>
          <w:szCs w:val="40"/>
        </w:rPr>
      </w:pPr>
    </w:p>
    <w:p w14:paraId="26F5CB6A" w14:textId="01BF1091" w:rsidR="00D1607D" w:rsidRDefault="00D1607D" w:rsidP="00601B8A">
      <w:pPr>
        <w:spacing w:after="0" w:line="240" w:lineRule="auto"/>
        <w:jc w:val="center"/>
        <w:rPr>
          <w:rFonts w:ascii="Arial" w:eastAsia="Arial" w:hAnsi="Arial" w:cs="Arial"/>
          <w:b/>
          <w:color w:val="000000" w:themeColor="text1"/>
          <w:sz w:val="40"/>
          <w:szCs w:val="40"/>
        </w:rPr>
      </w:pPr>
      <w:r w:rsidRPr="00601B8A">
        <w:rPr>
          <w:rFonts w:ascii="Arial" w:hAnsi="Arial" w:cs="Arial"/>
          <w:b/>
          <w:noProof/>
          <w:color w:val="000000" w:themeColor="text1"/>
          <w:sz w:val="24"/>
          <w:szCs w:val="24"/>
        </w:rPr>
        <w:lastRenderedPageBreak/>
        <mc:AlternateContent>
          <mc:Choice Requires="wpg">
            <w:drawing>
              <wp:anchor distT="0" distB="0" distL="114300" distR="114300" simplePos="0" relativeHeight="251666432" behindDoc="0" locked="0" layoutInCell="1" allowOverlap="1" wp14:anchorId="37983836" wp14:editId="5CAEAD50">
                <wp:simplePos x="0" y="0"/>
                <wp:positionH relativeFrom="column">
                  <wp:posOffset>0</wp:posOffset>
                </wp:positionH>
                <wp:positionV relativeFrom="paragraph">
                  <wp:posOffset>-532765</wp:posOffset>
                </wp:positionV>
                <wp:extent cx="3706238" cy="699770"/>
                <wp:effectExtent l="0" t="0" r="0" b="0"/>
                <wp:wrapNone/>
                <wp:docPr id="286186020" name="Group 28618602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609789753" name="Text Box 1609789753"/>
                        <wps:cNvSpPr txBox="1"/>
                        <wps:spPr>
                          <a:xfrm>
                            <a:off x="680936" y="77821"/>
                            <a:ext cx="3025302" cy="583660"/>
                          </a:xfrm>
                          <a:prstGeom prst="rect">
                            <a:avLst/>
                          </a:prstGeom>
                          <a:noFill/>
                          <a:ln w="6350">
                            <a:noFill/>
                          </a:ln>
                        </wps:spPr>
                        <wps:txbx>
                          <w:txbxContent>
                            <w:p w14:paraId="7C85C7FC" w14:textId="77777777" w:rsidR="00D1607D" w:rsidRPr="00263F1C" w:rsidRDefault="00D1607D" w:rsidP="00D1607D">
                              <w:pPr>
                                <w:rPr>
                                  <w:rFonts w:ascii="Garamond" w:hAnsi="Garamond"/>
                                  <w:sz w:val="28"/>
                                </w:rPr>
                              </w:pPr>
                              <w:r w:rsidRPr="00263F1C">
                                <w:rPr>
                                  <w:rFonts w:ascii="Garamond" w:hAnsi="Garamond"/>
                                  <w:sz w:val="28"/>
                                </w:rPr>
                                <w:t>FLORIDA STATE UNIVERSITY</w:t>
                              </w:r>
                            </w:p>
                            <w:p w14:paraId="33560768" w14:textId="77777777" w:rsidR="00D1607D" w:rsidRPr="00263F1C" w:rsidRDefault="00D1607D" w:rsidP="00D1607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630945" name="Picture 2026309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7983836" id="Group 286186020" o:spid="_x0000_s1029" style="position:absolute;left:0;text-align:left;margin-left:0;margin-top:-41.95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znLJkAwAA6wcAAA4AAABkcnMvZTJvRG9jLnhtbKRVy27jNhTdF+g/&#13;&#10;ENxPpMixbAuxB27SBAMEM0GTYtY0RVnESCRL0pHSr+8hJduJkz6QLiyTvO9zX5ef+7YhT8I6qdWS&#13;&#10;np+llAjFdSnVdkl/f7z5NKfEeaZK1mgllvRZOPp59fNPl50pRKZr3ZTCEihRrujMktbemyJJHK9F&#13;&#10;y9yZNkKBWGnbMo+r3SalZR20t02SpWmedNqWxmounMPr9UCkq6i/qgT336rKCU+aJYVvPn5t/G7C&#13;&#10;N1ldsmJrmaklH91gH/CiZVLB6EHVNfOM7Kx8o6qV3GqnK3/GdZvoqpJcxBgQzXl6Es2t1TsTY9kW&#13;&#10;3dYcYAK0Jzh9WC3/+nRrzYO5t0CiM1tgEW8hlr6ybfiHl6SPkD0fIBO9JxyPk1maZxMkmYOWLxaz&#13;&#10;2YgprwH8GzFe//rPgsnebPLKmc6gPNwRAff/EHiomRERWFcAgXtLZInqzdPFbL6YTSeUKNaiWh9D&#13;&#10;mL/onrwgRZyiWECN+B50yIZKCl46PL4DXj5PF5OcEqA0m82zyM6KA4ppNp2k2YDidD7J84jiAQxW&#13;&#10;GOv8rdAtCYcltSjsWG/s6c55mAbrniVYV/pGNg3eWdEo0iE1k2kaBQ4USDQKgkenw8n3m34AYx/Q&#13;&#10;RpfPiNPqoXec4TcSPtwx5++ZRbOgrTAA/Dd8qkbDlh5PlNTa/vnee+BHBkGlpEPzLan7Y8esoKT5&#13;&#10;opDbxfnFRejWeLmYzjJc7EvK5iVF7dorjf4+x6gxPB4Dv2/2x8rq9jvmxDpYBYkpDttLyr3dX678&#13;&#10;MBQwabhYryMbOtQwf6ceDA/KA5gB48f+O7NmTIRHCr/qfT2x4iQfA++QkfXO60rGZAWkB1zHBKC2&#13;&#10;V5dG8gK/sc1xelPk/z4OIeV3AchhpLb/SUfL7I+d+TTEKzeykf45TlfEHJxST/eSh7IOl2O/ZGmW&#13;&#10;T9LFxXTfLuAKxsmRgArcywwaAKHkd5r/cETpq5qprVg7g2oeWyh5zR6vr8xvGmlCbQdMw3kMFNk7&#13;&#10;GYnvYDWM22vNd61QftgfVjTMY3m5WhqHqilEuxElOuxLiXri2F0eg8BYqfywLJy3wvM62K/gx2/w&#13;&#10;fei/AyE6ffQzRPQ3UwG1+HakjlP0ZKJ+dBZEZwbz8QhvYs3FjRLnxrj9wsp6eY9cxx29+gs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Y3EoveQAAAAMAQAADwAAAGRycy9kb3ducmV2&#13;&#10;LnhtbEyPT2vCQBDF74V+h2UKvekmBm2MmYjYPycRqgXpbU3GJJidDdk1id++21N7eTA85r33S9ej&#13;&#10;bkRPna0NI4TTAARxboqaS4Sv4/skBmGd4kI1hgnhThbW2eNDqpLCDPxJ/cGVwoewTRRC5VybSGnz&#13;&#10;irSyU9MSe+9iOq2cP7tSFp0afLhu5CwIFlKrmn1DpVraVpRfDzeN8DGoYROFb/3uetnev4/z/WkX&#13;&#10;EuLz0/i68rJZgXA0ur8P+GXw+yHzw87mxoUVDYKncQiTOFqC8PY8jl5AnBFmiwhklsr/ENkP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cc5yyZAMAAOsHAAAOAAAA&#13;&#10;AAAAAAAAAAAAADwCAABkcnMvZTJvRG9jLnhtbFBLAQItAAoAAAAAAAAAIQDxlzoDGEEAABhBAAAV&#13;&#10;AAAAAAAAAAAAAAAAAMwFAABkcnMvbWVkaWEvaW1hZ2UxLmpwZWdQSwECLQAUAAYACAAAACEAY3Eo&#13;&#10;veQAAAAMAQAADwAAAAAAAAAAAAAAAAAXRwAAZHJzL2Rvd25yZXYueG1sUEsBAi0AFAAGAAgAAAAh&#13;&#10;AFhgsxu6AAAAIgEAABkAAAAAAAAAAAAAAAAAKEgAAGRycy9fcmVscy9lMm9Eb2MueG1sLnJlbHNQ&#13;&#10;SwUGAAAAAAYABgB9AQAAGUkAAAAA&#13;&#10;">
                <v:shape id="Text Box 1609789753"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abt0AAAAOgAAAAPAAAAZHJzL2Rvd25yZXYueG1sRI9NSwMx&#13;&#10;EIbvgv8hjOBFbOJXt902LVIR9rCXVhG8DZtxs3QzWZO4Xf+9EQQvAzMv7zM86+3kejFSiJ1nDTcz&#13;&#10;BYK48abjVsPry/P1AkRMyAZ7z6ThmyJsN+dnayyNP/GexkNqRYZwLFGDTWkopYyNJYdx5gfinH34&#13;&#10;4DDlNbTSBDxluOvlrVJz6bDj/MHiQDtLzfHw5TSMb9W92Y82hatdXanqWH8W77XWlxfT0yqPxxWI&#13;&#10;RFP6b/whKpMd5mpZLJbFwx38iuUDyM0PAAAA//8DAFBLAQItABQABgAIAAAAIQDb4fbL7gAAAIUB&#13;&#10;AAATAAAAAAAAAAAAAAAAAAAAAABbQ29udGVudF9UeXBlc10ueG1sUEsBAi0AFAAGAAgAAAAhAFr0&#13;&#10;LFu/AAAAFQEAAAsAAAAAAAAAAAAAAAAAHwEAAF9yZWxzLy5yZWxzUEsBAi0AFAAGAAgAAAAhAC6t&#13;&#10;pu3QAAAA6AAAAA8AAAAAAAAAAAAAAAAABwIAAGRycy9kb3ducmV2LnhtbFBLBQYAAAAAAwADALcA&#13;&#10;AAAEAwAAAAA=&#13;&#10;" filled="f" stroked="f" strokeweight=".5pt">
                  <v:textbox>
                    <w:txbxContent>
                      <w:p w14:paraId="7C85C7FC" w14:textId="77777777" w:rsidR="00D1607D" w:rsidRPr="00263F1C" w:rsidRDefault="00D1607D" w:rsidP="00D1607D">
                        <w:pPr>
                          <w:rPr>
                            <w:rFonts w:ascii="Garamond" w:hAnsi="Garamond"/>
                            <w:sz w:val="28"/>
                          </w:rPr>
                        </w:pPr>
                        <w:r w:rsidRPr="00263F1C">
                          <w:rPr>
                            <w:rFonts w:ascii="Garamond" w:hAnsi="Garamond"/>
                            <w:sz w:val="28"/>
                          </w:rPr>
                          <w:t>FLORIDA STATE UNIVERSITY</w:t>
                        </w:r>
                      </w:p>
                      <w:p w14:paraId="33560768" w14:textId="77777777" w:rsidR="00D1607D" w:rsidRPr="00263F1C" w:rsidRDefault="00D1607D" w:rsidP="00D1607D">
                        <w:pPr>
                          <w:rPr>
                            <w:rFonts w:ascii="Garamond" w:hAnsi="Garamond"/>
                          </w:rPr>
                        </w:pPr>
                        <w:r w:rsidRPr="00263F1C">
                          <w:rPr>
                            <w:rFonts w:ascii="Garamond" w:hAnsi="Garamond"/>
                          </w:rPr>
                          <w:t>CONGRESS OF GRADUATE STUDENTS</w:t>
                        </w:r>
                      </w:p>
                    </w:txbxContent>
                  </v:textbox>
                </v:shape>
                <v:shape id="Picture 202630945"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2kzgAAAOcAAAAPAAAAZHJzL2Rvd25yZXYueG1sRI9PSwMx&#13;&#10;FMTvQr9DeII3m7jaUrdNS1EsvXjon4PHR/LcLG5elk26Xf30TUHoZWAY5jfMYjX4RvTUxTqwhqex&#13;&#10;AkFsgq250nA8fDzOQMSEbLEJTBp+KcJqObpbYGnDmXfU71MlMoRjiRpcSm0pZTSOPMZxaIlz9h06&#13;&#10;jynbrpK2w3OG+0YWSk2lx5rzgsOW3hyZn/3Ja5h5+7fbTDamcKcmfR6O26/eBK0f7of3eZb1HESi&#13;&#10;Id0a/4it1VCoYvqsXl8mcP2VP4FcXgAAAP//AwBQSwECLQAUAAYACAAAACEA2+H2y+4AAACFAQAA&#13;&#10;EwAAAAAAAAAAAAAAAAAAAAAAW0NvbnRlbnRfVHlwZXNdLnhtbFBLAQItABQABgAIAAAAIQBa9Cxb&#13;&#10;vwAAABUBAAALAAAAAAAAAAAAAAAAAB8BAABfcmVscy8ucmVsc1BLAQItABQABgAIAAAAIQB/LE2k&#13;&#10;zgAAAOcAAAAPAAAAAAAAAAAAAAAAAAcCAABkcnMvZG93bnJldi54bWxQSwUGAAAAAAMAAwC3AAAA&#13;&#10;AgMAAAAA&#13;&#10;">
                  <v:imagedata r:id="rId9" o:title=""/>
                </v:shape>
              </v:group>
            </w:pict>
          </mc:Fallback>
        </mc:AlternateContent>
      </w:r>
    </w:p>
    <w:p w14:paraId="2B2BFCC2" w14:textId="4B226665" w:rsidR="00601B8A" w:rsidRPr="00601B8A" w:rsidRDefault="00601B8A" w:rsidP="00601B8A">
      <w:pPr>
        <w:spacing w:after="0" w:line="240" w:lineRule="auto"/>
        <w:jc w:val="center"/>
        <w:rPr>
          <w:rFonts w:ascii="Arial" w:eastAsia="Arial" w:hAnsi="Arial" w:cs="Arial"/>
          <w:b/>
          <w:color w:val="000000" w:themeColor="text1"/>
          <w:sz w:val="40"/>
          <w:szCs w:val="40"/>
        </w:rPr>
      </w:pPr>
      <w:r w:rsidRPr="00601B8A">
        <w:rPr>
          <w:rFonts w:ascii="Arial" w:eastAsia="Arial" w:hAnsi="Arial" w:cs="Arial"/>
          <w:b/>
          <w:color w:val="000000" w:themeColor="text1"/>
          <w:sz w:val="40"/>
          <w:szCs w:val="40"/>
        </w:rPr>
        <w:t>Allocation, Revision, or Transfer</w:t>
      </w:r>
    </w:p>
    <w:p w14:paraId="518C76F7" w14:textId="77777777" w:rsidR="00601B8A" w:rsidRPr="00601B8A" w:rsidRDefault="00601B8A" w:rsidP="00601B8A">
      <w:pPr>
        <w:spacing w:after="0" w:line="240" w:lineRule="auto"/>
        <w:jc w:val="center"/>
        <w:rPr>
          <w:rFonts w:ascii="Arial" w:eastAsia="Arial" w:hAnsi="Arial" w:cs="Arial"/>
          <w:b/>
          <w:color w:val="000000" w:themeColor="text1"/>
        </w:rPr>
      </w:pPr>
    </w:p>
    <w:p w14:paraId="14BCCF6E" w14:textId="77777777" w:rsidR="00601B8A" w:rsidRPr="00601B8A" w:rsidRDefault="00601B8A" w:rsidP="00601B8A">
      <w:pPr>
        <w:spacing w:after="0" w:line="240" w:lineRule="auto"/>
        <w:jc w:val="center"/>
        <w:rPr>
          <w:rFonts w:ascii="Arial" w:eastAsia="Arial" w:hAnsi="Arial" w:cs="Arial"/>
          <w:b/>
          <w:color w:val="000000" w:themeColor="text1"/>
          <w:sz w:val="32"/>
          <w:szCs w:val="32"/>
        </w:rPr>
      </w:pPr>
      <w:r w:rsidRPr="00601B8A">
        <w:rPr>
          <w:rFonts w:ascii="Arial" w:eastAsia="Arial" w:hAnsi="Arial" w:cs="Arial"/>
          <w:b/>
          <w:color w:val="000000" w:themeColor="text1"/>
          <w:sz w:val="32"/>
          <w:szCs w:val="32"/>
        </w:rPr>
        <w:t>32</w:t>
      </w:r>
      <w:r w:rsidRPr="00601B8A">
        <w:rPr>
          <w:rFonts w:ascii="Arial" w:eastAsia="Arial" w:hAnsi="Arial" w:cs="Arial"/>
          <w:b/>
          <w:color w:val="000000" w:themeColor="text1"/>
          <w:sz w:val="32"/>
          <w:szCs w:val="32"/>
          <w:vertAlign w:val="superscript"/>
        </w:rPr>
        <w:t>nd</w:t>
      </w:r>
      <w:r w:rsidRPr="00601B8A">
        <w:rPr>
          <w:rFonts w:ascii="Arial" w:eastAsia="Arial" w:hAnsi="Arial" w:cs="Arial"/>
          <w:b/>
          <w:color w:val="000000" w:themeColor="text1"/>
          <w:sz w:val="32"/>
          <w:szCs w:val="32"/>
        </w:rPr>
        <w:t xml:space="preserve">  Congress of Graduate Students</w:t>
      </w:r>
    </w:p>
    <w:p w14:paraId="2A6E5F71" w14:textId="77777777" w:rsidR="00601B8A" w:rsidRPr="00601B8A" w:rsidRDefault="00601B8A" w:rsidP="00601B8A">
      <w:pPr>
        <w:spacing w:after="0" w:line="240" w:lineRule="auto"/>
        <w:jc w:val="center"/>
        <w:rPr>
          <w:rFonts w:ascii="Arial" w:eastAsia="Arial" w:hAnsi="Arial" w:cs="Arial"/>
          <w:color w:val="000000" w:themeColor="text1"/>
        </w:rPr>
      </w:pPr>
    </w:p>
    <w:p w14:paraId="67503988" w14:textId="77777777" w:rsidR="00601B8A" w:rsidRPr="00601B8A" w:rsidRDefault="00601B8A" w:rsidP="00601B8A">
      <w:pPr>
        <w:spacing w:after="0" w:line="240" w:lineRule="auto"/>
        <w:jc w:val="center"/>
        <w:rPr>
          <w:rFonts w:ascii="Arial" w:eastAsia="Arial" w:hAnsi="Arial" w:cs="Arial"/>
          <w:color w:val="000000" w:themeColor="text1"/>
        </w:rPr>
      </w:pPr>
    </w:p>
    <w:p w14:paraId="0BBBFB30"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Bill #:</w:t>
      </w:r>
      <w:r w:rsidRPr="00601B8A">
        <w:rPr>
          <w:rFonts w:ascii="Arial" w:eastAsia="Arial" w:hAnsi="Arial" w:cs="Arial"/>
          <w:color w:val="000000" w:themeColor="text1"/>
        </w:rPr>
        <w:t xml:space="preserve"> 1</w:t>
      </w:r>
    </w:p>
    <w:p w14:paraId="45A01FAD" w14:textId="77777777" w:rsidR="00601B8A" w:rsidRPr="00601B8A" w:rsidRDefault="00601B8A" w:rsidP="00601B8A">
      <w:pPr>
        <w:spacing w:after="0" w:line="240" w:lineRule="auto"/>
        <w:jc w:val="center"/>
        <w:rPr>
          <w:rFonts w:ascii="Arial" w:eastAsia="Arial" w:hAnsi="Arial" w:cs="Arial"/>
          <w:color w:val="000000" w:themeColor="text1"/>
        </w:rPr>
      </w:pPr>
    </w:p>
    <w:p w14:paraId="2AEC1561"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 xml:space="preserve">Sponsored by: </w:t>
      </w:r>
      <w:r w:rsidRPr="00601B8A">
        <w:rPr>
          <w:rFonts w:ascii="Calibri" w:eastAsia="Calibri" w:hAnsi="Calibri" w:cs="Calibri"/>
          <w:color w:val="000000" w:themeColor="text1"/>
          <w:sz w:val="24"/>
          <w:szCs w:val="24"/>
        </w:rPr>
        <w:t>Representative Rogowski</w:t>
      </w:r>
    </w:p>
    <w:p w14:paraId="3DFCE26F" w14:textId="77777777" w:rsidR="00601B8A" w:rsidRPr="00601B8A" w:rsidRDefault="00601B8A" w:rsidP="00601B8A">
      <w:pPr>
        <w:spacing w:after="0" w:line="240" w:lineRule="auto"/>
        <w:jc w:val="center"/>
        <w:rPr>
          <w:rFonts w:ascii="Arial" w:eastAsia="Arial" w:hAnsi="Arial" w:cs="Arial"/>
          <w:b/>
          <w:color w:val="000000" w:themeColor="text1"/>
        </w:rPr>
      </w:pPr>
    </w:p>
    <w:p w14:paraId="29879F02"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Date: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11/27/2023.</w:t>
      </w:r>
    </w:p>
    <w:p w14:paraId="52EBCBAB" w14:textId="77777777" w:rsidR="00601B8A" w:rsidRPr="00601B8A" w:rsidRDefault="00601B8A" w:rsidP="00601B8A">
      <w:pPr>
        <w:spacing w:after="0" w:line="240" w:lineRule="auto"/>
        <w:jc w:val="center"/>
        <w:rPr>
          <w:rFonts w:ascii="Arial" w:eastAsia="Arial" w:hAnsi="Arial" w:cs="Arial"/>
          <w:color w:val="000000" w:themeColor="text1"/>
        </w:rPr>
      </w:pPr>
    </w:p>
    <w:p w14:paraId="3AF144F3" w14:textId="77777777" w:rsidR="00601B8A" w:rsidRPr="00601B8A" w:rsidRDefault="00601B8A" w:rsidP="00601B8A">
      <w:pPr>
        <w:spacing w:after="0" w:line="240" w:lineRule="auto"/>
        <w:rPr>
          <w:rFonts w:ascii="Arial" w:eastAsia="Arial" w:hAnsi="Arial" w:cs="Arial"/>
          <w:b/>
          <w:color w:val="000000" w:themeColor="text1"/>
        </w:rPr>
      </w:pPr>
    </w:p>
    <w:p w14:paraId="54EEF259"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Amount:</w:t>
      </w:r>
      <w:r w:rsidRPr="00601B8A">
        <w:rPr>
          <w:rFonts w:ascii="Arial" w:eastAsia="Arial" w:hAnsi="Arial" w:cs="Arial"/>
          <w:color w:val="000000" w:themeColor="text1"/>
        </w:rPr>
        <w:t xml:space="preserve"> $2,783.07</w:t>
      </w:r>
    </w:p>
    <w:p w14:paraId="6DD41287" w14:textId="77777777" w:rsidR="00601B8A" w:rsidRPr="00601B8A" w:rsidRDefault="00601B8A" w:rsidP="00601B8A">
      <w:pPr>
        <w:spacing w:after="0" w:line="240" w:lineRule="auto"/>
        <w:rPr>
          <w:rFonts w:ascii="Arial" w:eastAsia="Arial" w:hAnsi="Arial" w:cs="Arial"/>
          <w:color w:val="000000" w:themeColor="text1"/>
        </w:rPr>
      </w:pPr>
    </w:p>
    <w:p w14:paraId="7BD7A8D8"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From (account name):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COGS Unallocated</w:t>
      </w:r>
    </w:p>
    <w:p w14:paraId="1B756493" w14:textId="77777777" w:rsidR="00601B8A" w:rsidRPr="00601B8A" w:rsidRDefault="00601B8A" w:rsidP="00601B8A">
      <w:pPr>
        <w:spacing w:after="0" w:line="240" w:lineRule="auto"/>
        <w:rPr>
          <w:rFonts w:ascii="Arial" w:eastAsia="Arial" w:hAnsi="Arial" w:cs="Arial"/>
          <w:color w:val="000000" w:themeColor="text1"/>
        </w:rPr>
      </w:pPr>
    </w:p>
    <w:p w14:paraId="01A029DB"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To (account name):</w:t>
      </w:r>
      <w:r w:rsidRPr="00601B8A">
        <w:rPr>
          <w:rFonts w:ascii="Calibri" w:eastAsia="Calibri" w:hAnsi="Calibri" w:cs="Calibri"/>
          <w:color w:val="000000" w:themeColor="text1"/>
          <w:sz w:val="24"/>
          <w:szCs w:val="24"/>
        </w:rPr>
        <w:t xml:space="preserve"> Iranian Student Association</w:t>
      </w:r>
    </w:p>
    <w:p w14:paraId="787270DA" w14:textId="77777777" w:rsidR="00601B8A" w:rsidRPr="00601B8A" w:rsidRDefault="00601B8A" w:rsidP="00601B8A">
      <w:pPr>
        <w:spacing w:after="0" w:line="240" w:lineRule="auto"/>
        <w:rPr>
          <w:rFonts w:ascii="Arial" w:eastAsia="Arial" w:hAnsi="Arial" w:cs="Arial"/>
          <w:color w:val="000000" w:themeColor="text1"/>
        </w:rPr>
      </w:pPr>
    </w:p>
    <w:p w14:paraId="5960412C" w14:textId="77777777" w:rsidR="00601B8A" w:rsidRPr="00601B8A" w:rsidRDefault="00601B8A" w:rsidP="00601B8A">
      <w:pPr>
        <w:spacing w:after="0" w:line="240" w:lineRule="auto"/>
        <w:rPr>
          <w:rFonts w:ascii="Calibri" w:eastAsia="Times New Roman" w:hAnsi="Calibri" w:cs="Calibri"/>
          <w:color w:val="000000" w:themeColor="text1"/>
          <w:bdr w:val="none" w:sz="0" w:space="0" w:color="auto" w:frame="1"/>
          <w:shd w:val="clear" w:color="auto" w:fill="FFFFFF"/>
        </w:rPr>
      </w:pPr>
      <w:r w:rsidRPr="00601B8A">
        <w:rPr>
          <w:rFonts w:ascii="Arial" w:eastAsia="Arial" w:hAnsi="Arial" w:cs="Arial"/>
          <w:b/>
          <w:color w:val="000000" w:themeColor="text1"/>
        </w:rPr>
        <w:t>Purpose &amp; Description:</w:t>
      </w:r>
      <w:r w:rsidRPr="00601B8A">
        <w:rPr>
          <w:rFonts w:ascii="Arial" w:eastAsia="Arial" w:hAnsi="Arial" w:cs="Arial"/>
          <w:color w:val="000000" w:themeColor="text1"/>
        </w:rPr>
        <w:t xml:space="preserve"> </w:t>
      </w:r>
      <w:r w:rsidRPr="00601B8A">
        <w:rPr>
          <w:rFonts w:ascii="Calibri" w:eastAsia="Times New Roman" w:hAnsi="Calibri" w:cs="Calibri"/>
          <w:color w:val="000000" w:themeColor="text1"/>
          <w:bdr w:val="none" w:sz="0" w:space="0" w:color="auto" w:frame="1"/>
          <w:shd w:val="clear" w:color="auto" w:fill="FFFFFF"/>
        </w:rPr>
        <w:t xml:space="preserve">   We kindly request from Cogs a fund of $2783.07 to support the </w:t>
      </w:r>
      <w:proofErr w:type="spellStart"/>
      <w:r w:rsidRPr="00601B8A">
        <w:rPr>
          <w:rFonts w:ascii="Calibri" w:eastAsia="Times New Roman" w:hAnsi="Calibri" w:cs="Calibri"/>
          <w:color w:val="000000" w:themeColor="text1"/>
          <w:bdr w:val="none" w:sz="0" w:space="0" w:color="auto" w:frame="1"/>
          <w:shd w:val="clear" w:color="auto" w:fill="FFFFFF"/>
        </w:rPr>
        <w:t>Yalda</w:t>
      </w:r>
      <w:proofErr w:type="spellEnd"/>
      <w:r w:rsidRPr="00601B8A">
        <w:rPr>
          <w:rFonts w:ascii="Calibri" w:eastAsia="Times New Roman" w:hAnsi="Calibri" w:cs="Calibri"/>
          <w:color w:val="000000" w:themeColor="text1"/>
          <w:bdr w:val="none" w:sz="0" w:space="0" w:color="auto" w:frame="1"/>
          <w:shd w:val="clear" w:color="auto" w:fill="FFFFFF"/>
        </w:rPr>
        <w:t xml:space="preserve"> Night Celebration organized by the FSU Iranian Student Association. The funds will be used to cover expenses such as food for the participants and supplies for activities like poetry recital.</w:t>
      </w:r>
    </w:p>
    <w:p w14:paraId="5CB1229A" w14:textId="77777777" w:rsidR="00601B8A" w:rsidRPr="00601B8A" w:rsidRDefault="00601B8A" w:rsidP="00601B8A">
      <w:pPr>
        <w:spacing w:after="0" w:line="240" w:lineRule="auto"/>
        <w:rPr>
          <w:rFonts w:ascii="Calibri" w:eastAsia="Times New Roman" w:hAnsi="Calibri" w:cs="Calibri"/>
          <w:color w:val="000000" w:themeColor="text1"/>
          <w:bdr w:val="none" w:sz="0" w:space="0" w:color="auto" w:frame="1"/>
          <w:shd w:val="clear" w:color="auto" w:fill="FFFFFF"/>
        </w:rPr>
      </w:pPr>
      <w:r w:rsidRPr="00601B8A">
        <w:rPr>
          <w:rFonts w:ascii="Calibri" w:eastAsia="Times New Roman" w:hAnsi="Calibri" w:cs="Calibri"/>
          <w:color w:val="000000" w:themeColor="text1"/>
          <w:bdr w:val="none" w:sz="0" w:space="0" w:color="auto" w:frame="1"/>
          <w:shd w:val="clear" w:color="auto" w:fill="FFFFFF"/>
        </w:rPr>
        <w:t xml:space="preserve">   The celebration of </w:t>
      </w:r>
      <w:proofErr w:type="spellStart"/>
      <w:r w:rsidRPr="00601B8A">
        <w:rPr>
          <w:rFonts w:ascii="Calibri" w:eastAsia="Times New Roman" w:hAnsi="Calibri" w:cs="Calibri"/>
          <w:color w:val="000000" w:themeColor="text1"/>
          <w:bdr w:val="none" w:sz="0" w:space="0" w:color="auto" w:frame="1"/>
          <w:shd w:val="clear" w:color="auto" w:fill="FFFFFF"/>
        </w:rPr>
        <w:t>Yalda</w:t>
      </w:r>
      <w:proofErr w:type="spellEnd"/>
      <w:r w:rsidRPr="00601B8A">
        <w:rPr>
          <w:rFonts w:ascii="Calibri" w:eastAsia="Times New Roman" w:hAnsi="Calibri" w:cs="Calibri"/>
          <w:color w:val="000000" w:themeColor="text1"/>
          <w:bdr w:val="none" w:sz="0" w:space="0" w:color="auto" w:frame="1"/>
          <w:shd w:val="clear" w:color="auto" w:fill="FFFFFF"/>
        </w:rPr>
        <w:t xml:space="preserve"> Night allows us to highlight an important part of Iranian heritage and promotes cultural diversity and inclusiveness at FSU. Your contribution will help create a meaningful event that brings people together.</w:t>
      </w:r>
    </w:p>
    <w:p w14:paraId="1289642F"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Calibri" w:eastAsia="Times New Roman" w:hAnsi="Calibri" w:cs="Calibri"/>
          <w:color w:val="000000" w:themeColor="text1"/>
          <w:bdr w:val="none" w:sz="0" w:space="0" w:color="auto" w:frame="1"/>
          <w:shd w:val="clear" w:color="auto" w:fill="FFFFFF"/>
        </w:rPr>
        <w:t xml:space="preserve">   We appreciate your consideration and support. Please let us know if you need any additional information.</w:t>
      </w:r>
    </w:p>
    <w:p w14:paraId="3BD52AAD" w14:textId="77777777" w:rsidR="00601B8A" w:rsidRPr="00601B8A" w:rsidRDefault="00601B8A" w:rsidP="00601B8A">
      <w:pPr>
        <w:spacing w:after="0" w:line="240" w:lineRule="auto"/>
        <w:rPr>
          <w:rFonts w:ascii="Arial" w:eastAsia="Arial" w:hAnsi="Arial" w:cs="Arial"/>
          <w:color w:val="000000" w:themeColor="text1"/>
        </w:rPr>
      </w:pPr>
    </w:p>
    <w:p w14:paraId="7BD31340" w14:textId="77777777" w:rsidR="00601B8A" w:rsidRPr="00601B8A" w:rsidRDefault="00601B8A" w:rsidP="00601B8A">
      <w:pPr>
        <w:spacing w:after="0" w:line="240" w:lineRule="auto"/>
        <w:rPr>
          <w:rFonts w:ascii="Arial" w:eastAsia="Arial" w:hAnsi="Arial" w:cs="Arial"/>
          <w:color w:val="000000" w:themeColor="text1"/>
        </w:rPr>
      </w:pPr>
    </w:p>
    <w:p w14:paraId="6B96675F" w14:textId="77777777" w:rsidR="00601B8A" w:rsidRPr="00601B8A" w:rsidRDefault="00601B8A" w:rsidP="00601B8A">
      <w:pPr>
        <w:spacing w:after="0" w:line="240" w:lineRule="auto"/>
        <w:rPr>
          <w:rFonts w:ascii="Arial" w:eastAsia="Arial" w:hAnsi="Arial" w:cs="Arial"/>
          <w:color w:val="000000" w:themeColor="text1"/>
        </w:rPr>
      </w:pPr>
    </w:p>
    <w:p w14:paraId="0408A1B9" w14:textId="77777777" w:rsidR="00601B8A" w:rsidRPr="00601B8A" w:rsidRDefault="00601B8A" w:rsidP="00601B8A">
      <w:pPr>
        <w:spacing w:after="0" w:line="240" w:lineRule="auto"/>
        <w:rPr>
          <w:rFonts w:ascii="Arial" w:eastAsia="Arial" w:hAnsi="Arial" w:cs="Arial"/>
          <w:color w:val="000000" w:themeColor="text1"/>
        </w:rPr>
      </w:pPr>
    </w:p>
    <w:p w14:paraId="5A30F392" w14:textId="77777777" w:rsidR="00601B8A" w:rsidRPr="00601B8A" w:rsidRDefault="00601B8A" w:rsidP="00601B8A">
      <w:pPr>
        <w:spacing w:after="0" w:line="240" w:lineRule="auto"/>
        <w:rPr>
          <w:rFonts w:ascii="Arial" w:eastAsia="Arial" w:hAnsi="Arial" w:cs="Arial"/>
          <w:color w:val="000000" w:themeColor="text1"/>
        </w:rPr>
      </w:pPr>
    </w:p>
    <w:p w14:paraId="22FD1F2D" w14:textId="77777777" w:rsidR="00601B8A" w:rsidRPr="00601B8A" w:rsidRDefault="00601B8A" w:rsidP="00601B8A">
      <w:pPr>
        <w:spacing w:after="0" w:line="240" w:lineRule="auto"/>
        <w:rPr>
          <w:rFonts w:ascii="Arial" w:eastAsia="Arial" w:hAnsi="Arial" w:cs="Arial"/>
          <w:b/>
          <w:color w:val="000000" w:themeColor="text1"/>
        </w:rPr>
      </w:pPr>
      <w:r w:rsidRPr="00601B8A">
        <w:rPr>
          <w:rFonts w:ascii="Arial" w:eastAsia="Arial" w:hAnsi="Arial" w:cs="Arial"/>
          <w:b/>
          <w:color w:val="000000" w:themeColor="text1"/>
        </w:rPr>
        <w:t>Itemized Expenditures:</w:t>
      </w:r>
    </w:p>
    <w:p w14:paraId="63A1D3D8" w14:textId="77777777" w:rsidR="00601B8A" w:rsidRPr="00601B8A" w:rsidRDefault="00601B8A" w:rsidP="00601B8A">
      <w:pPr>
        <w:spacing w:after="0" w:line="240" w:lineRule="auto"/>
        <w:rPr>
          <w:rFonts w:ascii="Arial" w:eastAsia="Arial" w:hAnsi="Arial" w:cs="Arial"/>
          <w:color w:val="000000" w:themeColor="text1"/>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601B8A" w:rsidRPr="00601B8A" w14:paraId="0B161EBA" w14:textId="77777777" w:rsidTr="000B59DE">
        <w:tc>
          <w:tcPr>
            <w:tcW w:w="1705" w:type="dxa"/>
            <w:vAlign w:val="center"/>
          </w:tcPr>
          <w:p w14:paraId="5248DEC8"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Quantity</w:t>
            </w:r>
          </w:p>
        </w:tc>
        <w:tc>
          <w:tcPr>
            <w:tcW w:w="5850" w:type="dxa"/>
            <w:vAlign w:val="center"/>
          </w:tcPr>
          <w:p w14:paraId="50978C47"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Description</w:t>
            </w:r>
          </w:p>
        </w:tc>
        <w:tc>
          <w:tcPr>
            <w:tcW w:w="1795" w:type="dxa"/>
            <w:vAlign w:val="center"/>
          </w:tcPr>
          <w:p w14:paraId="60ED4FAA"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Unit Price</w:t>
            </w:r>
          </w:p>
        </w:tc>
      </w:tr>
      <w:tr w:rsidR="00601B8A" w:rsidRPr="00601B8A" w14:paraId="57E6256C" w14:textId="77777777" w:rsidTr="000B59DE">
        <w:tc>
          <w:tcPr>
            <w:tcW w:w="1705" w:type="dxa"/>
            <w:vAlign w:val="center"/>
          </w:tcPr>
          <w:p w14:paraId="6AA5839C"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1</w:t>
            </w:r>
          </w:p>
        </w:tc>
        <w:tc>
          <w:tcPr>
            <w:tcW w:w="5850" w:type="dxa"/>
            <w:vAlign w:val="center"/>
          </w:tcPr>
          <w:p w14:paraId="6AB6E0CB"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Food Expenses</w:t>
            </w:r>
          </w:p>
        </w:tc>
        <w:tc>
          <w:tcPr>
            <w:tcW w:w="1795" w:type="dxa"/>
            <w:vAlign w:val="center"/>
          </w:tcPr>
          <w:p w14:paraId="04DAC5E2"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$2633.07</w:t>
            </w:r>
          </w:p>
        </w:tc>
      </w:tr>
      <w:tr w:rsidR="00601B8A" w:rsidRPr="00601B8A" w14:paraId="73800D8C" w14:textId="77777777" w:rsidTr="000B59DE">
        <w:tc>
          <w:tcPr>
            <w:tcW w:w="1705" w:type="dxa"/>
            <w:vAlign w:val="center"/>
          </w:tcPr>
          <w:p w14:paraId="33369486" w14:textId="77777777" w:rsidR="00601B8A" w:rsidRPr="00601B8A" w:rsidRDefault="00601B8A" w:rsidP="00601B8A">
            <w:pPr>
              <w:spacing w:after="0" w:line="240" w:lineRule="auto"/>
              <w:jc w:val="center"/>
              <w:rPr>
                <w:rFonts w:ascii="Calibri" w:eastAsia="Calibri" w:hAnsi="Calibri" w:cs="Calibri"/>
                <w:color w:val="000000" w:themeColor="text1"/>
                <w:sz w:val="24"/>
                <w:szCs w:val="24"/>
              </w:rPr>
            </w:pPr>
            <w:r w:rsidRPr="00601B8A">
              <w:rPr>
                <w:rFonts w:ascii="Calibri" w:eastAsia="Calibri" w:hAnsi="Calibri" w:cs="Calibri"/>
                <w:color w:val="000000" w:themeColor="text1"/>
                <w:sz w:val="24"/>
                <w:szCs w:val="24"/>
              </w:rPr>
              <w:t>1</w:t>
            </w:r>
          </w:p>
        </w:tc>
        <w:tc>
          <w:tcPr>
            <w:tcW w:w="5850" w:type="dxa"/>
            <w:vAlign w:val="center"/>
          </w:tcPr>
          <w:p w14:paraId="4FECAEEC" w14:textId="77777777" w:rsidR="00601B8A" w:rsidRPr="00601B8A" w:rsidRDefault="00601B8A" w:rsidP="00601B8A">
            <w:pPr>
              <w:spacing w:after="0" w:line="240" w:lineRule="auto"/>
              <w:jc w:val="center"/>
              <w:rPr>
                <w:rFonts w:ascii="Calibri" w:eastAsia="Calibri" w:hAnsi="Calibri" w:cs="Calibri"/>
                <w:color w:val="000000" w:themeColor="text1"/>
                <w:sz w:val="24"/>
                <w:szCs w:val="24"/>
              </w:rPr>
            </w:pPr>
            <w:r w:rsidRPr="00601B8A">
              <w:rPr>
                <w:rFonts w:ascii="Calibri" w:eastAsia="Calibri" w:hAnsi="Calibri" w:cs="Calibri"/>
                <w:color w:val="000000" w:themeColor="text1"/>
                <w:sz w:val="24"/>
                <w:szCs w:val="24"/>
              </w:rPr>
              <w:t>Contractual/Event Services</w:t>
            </w:r>
          </w:p>
        </w:tc>
        <w:tc>
          <w:tcPr>
            <w:tcW w:w="1795" w:type="dxa"/>
            <w:vAlign w:val="center"/>
          </w:tcPr>
          <w:p w14:paraId="45FF7032" w14:textId="77777777" w:rsidR="00601B8A" w:rsidRPr="00601B8A" w:rsidRDefault="00601B8A" w:rsidP="00601B8A">
            <w:pPr>
              <w:spacing w:after="0" w:line="240" w:lineRule="auto"/>
              <w:jc w:val="center"/>
              <w:rPr>
                <w:rFonts w:ascii="Calibri" w:eastAsia="Calibri" w:hAnsi="Calibri" w:cs="Calibri"/>
                <w:color w:val="000000" w:themeColor="text1"/>
                <w:sz w:val="24"/>
                <w:szCs w:val="24"/>
              </w:rPr>
            </w:pPr>
            <w:r w:rsidRPr="00601B8A">
              <w:rPr>
                <w:rFonts w:ascii="Calibri" w:eastAsia="Calibri" w:hAnsi="Calibri" w:cs="Calibri"/>
                <w:color w:val="000000" w:themeColor="text1"/>
                <w:sz w:val="24"/>
                <w:szCs w:val="24"/>
              </w:rPr>
              <w:t>$150.00</w:t>
            </w:r>
          </w:p>
        </w:tc>
      </w:tr>
    </w:tbl>
    <w:p w14:paraId="12949678"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t xml:space="preserve">                                      Total: </w:t>
      </w:r>
      <w:r w:rsidRPr="00601B8A">
        <w:rPr>
          <w:rFonts w:ascii="Calibri" w:eastAsia="Calibri" w:hAnsi="Calibri" w:cs="Calibri"/>
          <w:color w:val="000000" w:themeColor="text1"/>
          <w:sz w:val="24"/>
          <w:szCs w:val="24"/>
        </w:rPr>
        <w:t>$2783.07</w:t>
      </w:r>
    </w:p>
    <w:p w14:paraId="695D2E91" w14:textId="77777777" w:rsidR="00601B8A" w:rsidRPr="00601B8A" w:rsidRDefault="00601B8A" w:rsidP="00601B8A">
      <w:pPr>
        <w:spacing w:after="0" w:line="240" w:lineRule="auto"/>
        <w:rPr>
          <w:rFonts w:ascii="Arial" w:eastAsia="Arial" w:hAnsi="Arial" w:cs="Arial"/>
          <w:color w:val="000000" w:themeColor="text1"/>
        </w:rPr>
      </w:pPr>
    </w:p>
    <w:p w14:paraId="36D05AA0"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2317FD1"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0017101"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02592BC7"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91D7E28"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1F120E0"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0A86F1F8"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5FD713C"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44E3D3DA" w14:textId="77777777" w:rsidTr="000B59DE">
        <w:tc>
          <w:tcPr>
            <w:tcW w:w="9350" w:type="dxa"/>
          </w:tcPr>
          <w:p w14:paraId="16EE0934" w14:textId="77777777" w:rsidR="00601B8A" w:rsidRPr="00601B8A" w:rsidRDefault="00601B8A" w:rsidP="00601B8A">
            <w:pPr>
              <w:rPr>
                <w:color w:val="000000" w:themeColor="text1"/>
              </w:rPr>
            </w:pPr>
            <w:r w:rsidRPr="00601B8A">
              <w:rPr>
                <w:color w:val="000000" w:themeColor="text1"/>
              </w:rPr>
              <w:t>Pomegranates</w:t>
            </w:r>
          </w:p>
        </w:tc>
      </w:tr>
      <w:tr w:rsidR="00601B8A" w:rsidRPr="00601B8A" w14:paraId="718A579F" w14:textId="77777777" w:rsidTr="000B59DE">
        <w:tc>
          <w:tcPr>
            <w:tcW w:w="9350" w:type="dxa"/>
          </w:tcPr>
          <w:p w14:paraId="7343225E" w14:textId="77777777" w:rsidR="00601B8A" w:rsidRPr="00601B8A" w:rsidRDefault="00601B8A" w:rsidP="00601B8A">
            <w:pPr>
              <w:rPr>
                <w:color w:val="000000" w:themeColor="text1"/>
              </w:rPr>
            </w:pPr>
            <w:r w:rsidRPr="00601B8A">
              <w:rPr>
                <w:noProof/>
                <w:color w:val="000000" w:themeColor="text1"/>
              </w:rPr>
              <w:drawing>
                <wp:inline distT="0" distB="0" distL="0" distR="0" wp14:anchorId="2C43E334" wp14:editId="43700F97">
                  <wp:extent cx="5943600" cy="2283460"/>
                  <wp:effectExtent l="0" t="0" r="0" b="2540"/>
                  <wp:docPr id="24781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9196" name=""/>
                          <pic:cNvPicPr/>
                        </pic:nvPicPr>
                        <pic:blipFill>
                          <a:blip r:embed="rId10"/>
                          <a:stretch>
                            <a:fillRect/>
                          </a:stretch>
                        </pic:blipFill>
                        <pic:spPr>
                          <a:xfrm>
                            <a:off x="0" y="0"/>
                            <a:ext cx="5943600" cy="2283460"/>
                          </a:xfrm>
                          <a:prstGeom prst="rect">
                            <a:avLst/>
                          </a:prstGeom>
                        </pic:spPr>
                      </pic:pic>
                    </a:graphicData>
                  </a:graphic>
                </wp:inline>
              </w:drawing>
            </w:r>
          </w:p>
        </w:tc>
      </w:tr>
      <w:tr w:rsidR="00601B8A" w:rsidRPr="00601B8A" w14:paraId="1EDD9591" w14:textId="77777777" w:rsidTr="000B59DE">
        <w:tc>
          <w:tcPr>
            <w:tcW w:w="9350" w:type="dxa"/>
          </w:tcPr>
          <w:p w14:paraId="6350691E" w14:textId="77777777" w:rsidR="00601B8A" w:rsidRPr="00601B8A" w:rsidRDefault="00601B8A" w:rsidP="00601B8A">
            <w:pPr>
              <w:rPr>
                <w:noProof/>
                <w:color w:val="000000" w:themeColor="text1"/>
              </w:rPr>
            </w:pPr>
            <w:r w:rsidRPr="00601B8A">
              <w:rPr>
                <w:noProof/>
                <w:color w:val="000000" w:themeColor="text1"/>
              </w:rPr>
              <w:t>Total cost=10*4.41=44.1</w:t>
            </w:r>
          </w:p>
        </w:tc>
      </w:tr>
    </w:tbl>
    <w:p w14:paraId="35BFA435"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124EF8C6" w14:textId="77777777" w:rsidTr="000B59DE">
        <w:tc>
          <w:tcPr>
            <w:tcW w:w="9350" w:type="dxa"/>
          </w:tcPr>
          <w:p w14:paraId="140B5881" w14:textId="77777777" w:rsidR="00601B8A" w:rsidRPr="00601B8A" w:rsidRDefault="00601B8A" w:rsidP="00601B8A">
            <w:pPr>
              <w:rPr>
                <w:color w:val="000000" w:themeColor="text1"/>
              </w:rPr>
            </w:pPr>
            <w:r w:rsidRPr="00601B8A">
              <w:rPr>
                <w:color w:val="000000" w:themeColor="text1"/>
              </w:rPr>
              <w:t>Lipton Tea Bags Black Tea</w:t>
            </w:r>
          </w:p>
        </w:tc>
      </w:tr>
      <w:tr w:rsidR="00601B8A" w:rsidRPr="00601B8A" w14:paraId="7B3D4539" w14:textId="77777777" w:rsidTr="000B59DE">
        <w:tc>
          <w:tcPr>
            <w:tcW w:w="9350" w:type="dxa"/>
          </w:tcPr>
          <w:p w14:paraId="7AAA8856" w14:textId="77777777" w:rsidR="00601B8A" w:rsidRPr="00601B8A" w:rsidRDefault="00601B8A" w:rsidP="00601B8A">
            <w:pPr>
              <w:rPr>
                <w:color w:val="000000" w:themeColor="text1"/>
              </w:rPr>
            </w:pPr>
            <w:r w:rsidRPr="00601B8A">
              <w:rPr>
                <w:noProof/>
                <w:color w:val="000000" w:themeColor="text1"/>
              </w:rPr>
              <w:drawing>
                <wp:inline distT="0" distB="0" distL="0" distR="0" wp14:anchorId="3D12FB8F" wp14:editId="1C495F6A">
                  <wp:extent cx="5943600" cy="2004695"/>
                  <wp:effectExtent l="0" t="0" r="0" b="0"/>
                  <wp:docPr id="1378345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45587" name=""/>
                          <pic:cNvPicPr/>
                        </pic:nvPicPr>
                        <pic:blipFill>
                          <a:blip r:embed="rId11"/>
                          <a:stretch>
                            <a:fillRect/>
                          </a:stretch>
                        </pic:blipFill>
                        <pic:spPr>
                          <a:xfrm>
                            <a:off x="0" y="0"/>
                            <a:ext cx="5943600" cy="2004695"/>
                          </a:xfrm>
                          <a:prstGeom prst="rect">
                            <a:avLst/>
                          </a:prstGeom>
                        </pic:spPr>
                      </pic:pic>
                    </a:graphicData>
                  </a:graphic>
                </wp:inline>
              </w:drawing>
            </w:r>
          </w:p>
        </w:tc>
      </w:tr>
      <w:tr w:rsidR="00601B8A" w:rsidRPr="00601B8A" w14:paraId="1CE19E89" w14:textId="77777777" w:rsidTr="000B59DE">
        <w:tc>
          <w:tcPr>
            <w:tcW w:w="9350" w:type="dxa"/>
          </w:tcPr>
          <w:p w14:paraId="789590D1" w14:textId="77777777" w:rsidR="00601B8A" w:rsidRPr="00601B8A" w:rsidRDefault="00601B8A" w:rsidP="00601B8A">
            <w:pPr>
              <w:rPr>
                <w:color w:val="000000" w:themeColor="text1"/>
              </w:rPr>
            </w:pPr>
            <w:r w:rsidRPr="00601B8A">
              <w:rPr>
                <w:color w:val="000000" w:themeColor="text1"/>
              </w:rPr>
              <w:t>Cost= 3*4.19=12.57</w:t>
            </w:r>
          </w:p>
        </w:tc>
      </w:tr>
    </w:tbl>
    <w:p w14:paraId="168BA3F2"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2A698E67" w14:textId="77777777" w:rsidTr="000B59DE">
        <w:tc>
          <w:tcPr>
            <w:tcW w:w="9350" w:type="dxa"/>
          </w:tcPr>
          <w:p w14:paraId="061D3AE8" w14:textId="77777777" w:rsidR="00601B8A" w:rsidRPr="00601B8A" w:rsidRDefault="00601B8A" w:rsidP="00601B8A">
            <w:pPr>
              <w:rPr>
                <w:color w:val="000000" w:themeColor="text1"/>
              </w:rPr>
            </w:pPr>
            <w:r w:rsidRPr="00601B8A">
              <w:rPr>
                <w:color w:val="000000" w:themeColor="text1"/>
              </w:rPr>
              <w:t>Publix Deli Fresh Fruit Platter Large Serves 26-30</w:t>
            </w:r>
          </w:p>
        </w:tc>
      </w:tr>
      <w:tr w:rsidR="00601B8A" w:rsidRPr="00601B8A" w14:paraId="5431956A" w14:textId="77777777" w:rsidTr="000B59DE">
        <w:tc>
          <w:tcPr>
            <w:tcW w:w="9350" w:type="dxa"/>
          </w:tcPr>
          <w:p w14:paraId="2E88E122" w14:textId="77777777" w:rsidR="00601B8A" w:rsidRPr="00601B8A" w:rsidRDefault="00601B8A" w:rsidP="00601B8A">
            <w:pPr>
              <w:rPr>
                <w:color w:val="000000" w:themeColor="text1"/>
              </w:rPr>
            </w:pPr>
            <w:r w:rsidRPr="00601B8A">
              <w:rPr>
                <w:noProof/>
                <w:color w:val="000000" w:themeColor="text1"/>
              </w:rPr>
              <w:drawing>
                <wp:inline distT="0" distB="0" distL="0" distR="0" wp14:anchorId="45DE1D67" wp14:editId="751AE596">
                  <wp:extent cx="5943600" cy="1944370"/>
                  <wp:effectExtent l="0" t="0" r="0" b="0"/>
                  <wp:docPr id="196010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04060" name=""/>
                          <pic:cNvPicPr/>
                        </pic:nvPicPr>
                        <pic:blipFill>
                          <a:blip r:embed="rId12"/>
                          <a:stretch>
                            <a:fillRect/>
                          </a:stretch>
                        </pic:blipFill>
                        <pic:spPr>
                          <a:xfrm>
                            <a:off x="0" y="0"/>
                            <a:ext cx="5943600" cy="1944370"/>
                          </a:xfrm>
                          <a:prstGeom prst="rect">
                            <a:avLst/>
                          </a:prstGeom>
                        </pic:spPr>
                      </pic:pic>
                    </a:graphicData>
                  </a:graphic>
                </wp:inline>
              </w:drawing>
            </w:r>
          </w:p>
        </w:tc>
      </w:tr>
      <w:tr w:rsidR="00601B8A" w:rsidRPr="00601B8A" w14:paraId="1B1EFCF6" w14:textId="77777777" w:rsidTr="000B59DE">
        <w:tc>
          <w:tcPr>
            <w:tcW w:w="9350" w:type="dxa"/>
          </w:tcPr>
          <w:p w14:paraId="0D3DE8F7" w14:textId="77777777" w:rsidR="00601B8A" w:rsidRPr="00601B8A" w:rsidRDefault="00601B8A" w:rsidP="00601B8A">
            <w:pPr>
              <w:rPr>
                <w:color w:val="000000" w:themeColor="text1"/>
              </w:rPr>
            </w:pPr>
            <w:r w:rsidRPr="00601B8A">
              <w:rPr>
                <w:color w:val="000000" w:themeColor="text1"/>
              </w:rPr>
              <w:t>Cost=3*43.99=131.97</w:t>
            </w:r>
          </w:p>
        </w:tc>
      </w:tr>
    </w:tbl>
    <w:p w14:paraId="0EDB29CF"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06E7398E" w14:textId="77777777" w:rsidTr="000B59DE">
        <w:tc>
          <w:tcPr>
            <w:tcW w:w="9350" w:type="dxa"/>
          </w:tcPr>
          <w:p w14:paraId="08DFA5C5" w14:textId="77777777" w:rsidR="00601B8A" w:rsidRPr="00601B8A" w:rsidRDefault="00601B8A" w:rsidP="00601B8A">
            <w:pPr>
              <w:rPr>
                <w:color w:val="000000" w:themeColor="text1"/>
              </w:rPr>
            </w:pPr>
            <w:r w:rsidRPr="00601B8A">
              <w:rPr>
                <w:color w:val="000000" w:themeColor="text1"/>
              </w:rPr>
              <w:lastRenderedPageBreak/>
              <w:t>Zephyrhills Natural Florida Spring Water</w:t>
            </w:r>
          </w:p>
        </w:tc>
      </w:tr>
      <w:tr w:rsidR="00601B8A" w:rsidRPr="00601B8A" w14:paraId="2B834DE1" w14:textId="77777777" w:rsidTr="000B59DE">
        <w:tc>
          <w:tcPr>
            <w:tcW w:w="9350" w:type="dxa"/>
          </w:tcPr>
          <w:p w14:paraId="6F97BEE5" w14:textId="77777777" w:rsidR="00601B8A" w:rsidRPr="00601B8A" w:rsidRDefault="00601B8A" w:rsidP="00601B8A">
            <w:pPr>
              <w:rPr>
                <w:color w:val="000000" w:themeColor="text1"/>
              </w:rPr>
            </w:pPr>
            <w:r w:rsidRPr="00601B8A">
              <w:rPr>
                <w:noProof/>
                <w:color w:val="000000" w:themeColor="text1"/>
              </w:rPr>
              <w:drawing>
                <wp:inline distT="0" distB="0" distL="0" distR="0" wp14:anchorId="23E69E49" wp14:editId="6153147C">
                  <wp:extent cx="5943600" cy="2072640"/>
                  <wp:effectExtent l="0" t="0" r="0" b="3810"/>
                  <wp:docPr id="213774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7076" name=""/>
                          <pic:cNvPicPr/>
                        </pic:nvPicPr>
                        <pic:blipFill>
                          <a:blip r:embed="rId13"/>
                          <a:stretch>
                            <a:fillRect/>
                          </a:stretch>
                        </pic:blipFill>
                        <pic:spPr>
                          <a:xfrm>
                            <a:off x="0" y="0"/>
                            <a:ext cx="5943600" cy="2072640"/>
                          </a:xfrm>
                          <a:prstGeom prst="rect">
                            <a:avLst/>
                          </a:prstGeom>
                        </pic:spPr>
                      </pic:pic>
                    </a:graphicData>
                  </a:graphic>
                </wp:inline>
              </w:drawing>
            </w:r>
          </w:p>
        </w:tc>
      </w:tr>
      <w:tr w:rsidR="00601B8A" w:rsidRPr="00601B8A" w14:paraId="6FE6340F" w14:textId="77777777" w:rsidTr="000B59DE">
        <w:tc>
          <w:tcPr>
            <w:tcW w:w="9350" w:type="dxa"/>
          </w:tcPr>
          <w:p w14:paraId="674F7FC9" w14:textId="77777777" w:rsidR="00601B8A" w:rsidRPr="00601B8A" w:rsidRDefault="00601B8A" w:rsidP="00601B8A">
            <w:pPr>
              <w:rPr>
                <w:color w:val="000000" w:themeColor="text1"/>
              </w:rPr>
            </w:pPr>
            <w:r w:rsidRPr="00601B8A">
              <w:rPr>
                <w:color w:val="000000" w:themeColor="text1"/>
              </w:rPr>
              <w:t>Cost= 10*1.97=19.7</w:t>
            </w:r>
          </w:p>
        </w:tc>
      </w:tr>
    </w:tbl>
    <w:p w14:paraId="6D680ED2"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3B0FB856" w14:textId="77777777" w:rsidTr="000B59DE">
        <w:tc>
          <w:tcPr>
            <w:tcW w:w="9350" w:type="dxa"/>
          </w:tcPr>
          <w:p w14:paraId="4C0D735E" w14:textId="77777777" w:rsidR="00601B8A" w:rsidRPr="00601B8A" w:rsidRDefault="00601B8A" w:rsidP="00601B8A">
            <w:pPr>
              <w:rPr>
                <w:color w:val="000000" w:themeColor="text1"/>
              </w:rPr>
            </w:pPr>
            <w:r w:rsidRPr="00601B8A">
              <w:rPr>
                <w:color w:val="000000" w:themeColor="text1"/>
              </w:rPr>
              <w:t>Mini Seedless Watermelon</w:t>
            </w:r>
          </w:p>
        </w:tc>
      </w:tr>
      <w:tr w:rsidR="00601B8A" w:rsidRPr="00601B8A" w14:paraId="07FA748E" w14:textId="77777777" w:rsidTr="000B59DE">
        <w:tc>
          <w:tcPr>
            <w:tcW w:w="9350" w:type="dxa"/>
          </w:tcPr>
          <w:p w14:paraId="651F9741" w14:textId="77777777" w:rsidR="00601B8A" w:rsidRPr="00601B8A" w:rsidRDefault="00601B8A" w:rsidP="00601B8A">
            <w:pPr>
              <w:rPr>
                <w:color w:val="000000" w:themeColor="text1"/>
              </w:rPr>
            </w:pPr>
            <w:r w:rsidRPr="00601B8A">
              <w:rPr>
                <w:noProof/>
                <w:color w:val="000000" w:themeColor="text1"/>
              </w:rPr>
              <w:drawing>
                <wp:inline distT="0" distB="0" distL="0" distR="0" wp14:anchorId="4B45BB34" wp14:editId="4D2B91C8">
                  <wp:extent cx="5943600" cy="2278380"/>
                  <wp:effectExtent l="0" t="0" r="0" b="7620"/>
                  <wp:docPr id="122462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0318" name=""/>
                          <pic:cNvPicPr/>
                        </pic:nvPicPr>
                        <pic:blipFill>
                          <a:blip r:embed="rId14"/>
                          <a:stretch>
                            <a:fillRect/>
                          </a:stretch>
                        </pic:blipFill>
                        <pic:spPr>
                          <a:xfrm>
                            <a:off x="0" y="0"/>
                            <a:ext cx="5943600" cy="2278380"/>
                          </a:xfrm>
                          <a:prstGeom prst="rect">
                            <a:avLst/>
                          </a:prstGeom>
                        </pic:spPr>
                      </pic:pic>
                    </a:graphicData>
                  </a:graphic>
                </wp:inline>
              </w:drawing>
            </w:r>
          </w:p>
        </w:tc>
      </w:tr>
      <w:tr w:rsidR="00601B8A" w:rsidRPr="00601B8A" w14:paraId="3837A2E4" w14:textId="77777777" w:rsidTr="000B59DE">
        <w:tc>
          <w:tcPr>
            <w:tcW w:w="9350" w:type="dxa"/>
          </w:tcPr>
          <w:p w14:paraId="2E561A31" w14:textId="77777777" w:rsidR="00601B8A" w:rsidRPr="00601B8A" w:rsidRDefault="00601B8A" w:rsidP="00601B8A">
            <w:pPr>
              <w:rPr>
                <w:color w:val="000000" w:themeColor="text1"/>
              </w:rPr>
            </w:pPr>
            <w:r w:rsidRPr="00601B8A">
              <w:rPr>
                <w:color w:val="000000" w:themeColor="text1"/>
              </w:rPr>
              <w:t>Cost= 4*4.63=26.52</w:t>
            </w:r>
          </w:p>
        </w:tc>
      </w:tr>
    </w:tbl>
    <w:p w14:paraId="4970DD8B"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564C6BC6" w14:textId="77777777" w:rsidTr="000B59DE">
        <w:tc>
          <w:tcPr>
            <w:tcW w:w="9350" w:type="dxa"/>
          </w:tcPr>
          <w:p w14:paraId="09EFF9BD" w14:textId="77777777" w:rsidR="00601B8A" w:rsidRPr="00601B8A" w:rsidRDefault="00601B8A" w:rsidP="00601B8A">
            <w:pPr>
              <w:rPr>
                <w:color w:val="000000" w:themeColor="text1"/>
              </w:rPr>
            </w:pPr>
            <w:r w:rsidRPr="00601B8A">
              <w:rPr>
                <w:color w:val="000000" w:themeColor="text1"/>
              </w:rPr>
              <w:t>Publix Bakery Assorted Cookies</w:t>
            </w:r>
          </w:p>
        </w:tc>
      </w:tr>
      <w:tr w:rsidR="00601B8A" w:rsidRPr="00601B8A" w14:paraId="4E8446C5" w14:textId="77777777" w:rsidTr="000B59DE">
        <w:tc>
          <w:tcPr>
            <w:tcW w:w="9350" w:type="dxa"/>
          </w:tcPr>
          <w:p w14:paraId="4CCF79E6" w14:textId="77777777" w:rsidR="00601B8A" w:rsidRPr="00601B8A" w:rsidRDefault="00601B8A" w:rsidP="00601B8A">
            <w:pPr>
              <w:rPr>
                <w:color w:val="000000" w:themeColor="text1"/>
              </w:rPr>
            </w:pPr>
            <w:r w:rsidRPr="00601B8A">
              <w:rPr>
                <w:noProof/>
                <w:color w:val="000000" w:themeColor="text1"/>
              </w:rPr>
              <w:lastRenderedPageBreak/>
              <w:drawing>
                <wp:inline distT="0" distB="0" distL="0" distR="0" wp14:anchorId="1B8481F8" wp14:editId="457AD88A">
                  <wp:extent cx="5943600" cy="2546985"/>
                  <wp:effectExtent l="0" t="0" r="0" b="5715"/>
                  <wp:docPr id="83490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04108" name=""/>
                          <pic:cNvPicPr/>
                        </pic:nvPicPr>
                        <pic:blipFill>
                          <a:blip r:embed="rId15"/>
                          <a:stretch>
                            <a:fillRect/>
                          </a:stretch>
                        </pic:blipFill>
                        <pic:spPr>
                          <a:xfrm>
                            <a:off x="0" y="0"/>
                            <a:ext cx="5943600" cy="2546985"/>
                          </a:xfrm>
                          <a:prstGeom prst="rect">
                            <a:avLst/>
                          </a:prstGeom>
                        </pic:spPr>
                      </pic:pic>
                    </a:graphicData>
                  </a:graphic>
                </wp:inline>
              </w:drawing>
            </w:r>
          </w:p>
        </w:tc>
      </w:tr>
      <w:tr w:rsidR="00601B8A" w:rsidRPr="00601B8A" w14:paraId="496374A1" w14:textId="77777777" w:rsidTr="000B59DE">
        <w:tc>
          <w:tcPr>
            <w:tcW w:w="9350" w:type="dxa"/>
          </w:tcPr>
          <w:p w14:paraId="439BC1B7" w14:textId="77777777" w:rsidR="00601B8A" w:rsidRPr="00601B8A" w:rsidRDefault="00601B8A" w:rsidP="00601B8A">
            <w:pPr>
              <w:rPr>
                <w:color w:val="000000" w:themeColor="text1"/>
              </w:rPr>
            </w:pPr>
            <w:r w:rsidRPr="00601B8A">
              <w:rPr>
                <w:color w:val="000000" w:themeColor="text1"/>
              </w:rPr>
              <w:t>Cost=4*5.09=</w:t>
            </w:r>
          </w:p>
        </w:tc>
      </w:tr>
    </w:tbl>
    <w:p w14:paraId="077E1497"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19289B0B" w14:textId="77777777" w:rsidTr="000B59DE">
        <w:tc>
          <w:tcPr>
            <w:tcW w:w="9350" w:type="dxa"/>
          </w:tcPr>
          <w:p w14:paraId="0AE89F01" w14:textId="77777777" w:rsidR="00601B8A" w:rsidRPr="00601B8A" w:rsidRDefault="00601B8A" w:rsidP="00601B8A">
            <w:pPr>
              <w:rPr>
                <w:color w:val="000000" w:themeColor="text1"/>
              </w:rPr>
            </w:pPr>
            <w:proofErr w:type="spellStart"/>
            <w:r w:rsidRPr="00601B8A">
              <w:rPr>
                <w:color w:val="000000" w:themeColor="text1"/>
              </w:rPr>
              <w:t>GreenWise</w:t>
            </w:r>
            <w:proofErr w:type="spellEnd"/>
            <w:r w:rsidRPr="00601B8A">
              <w:rPr>
                <w:color w:val="000000" w:themeColor="text1"/>
              </w:rPr>
              <w:t xml:space="preserve"> Muffins, Mini</w:t>
            </w:r>
          </w:p>
        </w:tc>
      </w:tr>
      <w:tr w:rsidR="00601B8A" w:rsidRPr="00601B8A" w14:paraId="73517F4E" w14:textId="77777777" w:rsidTr="000B59DE">
        <w:tc>
          <w:tcPr>
            <w:tcW w:w="9350" w:type="dxa"/>
          </w:tcPr>
          <w:p w14:paraId="45D0B8E2" w14:textId="77777777" w:rsidR="00601B8A" w:rsidRPr="00601B8A" w:rsidRDefault="00601B8A" w:rsidP="00601B8A">
            <w:pPr>
              <w:rPr>
                <w:color w:val="000000" w:themeColor="text1"/>
              </w:rPr>
            </w:pPr>
            <w:r w:rsidRPr="00601B8A">
              <w:rPr>
                <w:noProof/>
                <w:color w:val="000000" w:themeColor="text1"/>
              </w:rPr>
              <w:drawing>
                <wp:inline distT="0" distB="0" distL="0" distR="0" wp14:anchorId="14D210FC" wp14:editId="59E247C5">
                  <wp:extent cx="5943600" cy="1819910"/>
                  <wp:effectExtent l="0" t="0" r="0" b="8890"/>
                  <wp:docPr id="119016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2284" name=""/>
                          <pic:cNvPicPr/>
                        </pic:nvPicPr>
                        <pic:blipFill>
                          <a:blip r:embed="rId16"/>
                          <a:stretch>
                            <a:fillRect/>
                          </a:stretch>
                        </pic:blipFill>
                        <pic:spPr>
                          <a:xfrm>
                            <a:off x="0" y="0"/>
                            <a:ext cx="5943600" cy="1819910"/>
                          </a:xfrm>
                          <a:prstGeom prst="rect">
                            <a:avLst/>
                          </a:prstGeom>
                        </pic:spPr>
                      </pic:pic>
                    </a:graphicData>
                  </a:graphic>
                </wp:inline>
              </w:drawing>
            </w:r>
          </w:p>
        </w:tc>
      </w:tr>
      <w:tr w:rsidR="00601B8A" w:rsidRPr="00601B8A" w14:paraId="10E2AA5F" w14:textId="77777777" w:rsidTr="000B59DE">
        <w:tc>
          <w:tcPr>
            <w:tcW w:w="9350" w:type="dxa"/>
          </w:tcPr>
          <w:p w14:paraId="188DBEF0" w14:textId="77777777" w:rsidR="00601B8A" w:rsidRPr="00601B8A" w:rsidRDefault="00601B8A" w:rsidP="00601B8A">
            <w:pPr>
              <w:rPr>
                <w:color w:val="000000" w:themeColor="text1"/>
              </w:rPr>
            </w:pPr>
            <w:r w:rsidRPr="00601B8A">
              <w:rPr>
                <w:color w:val="000000" w:themeColor="text1"/>
              </w:rPr>
              <w:t>Cost=5*6.63=</w:t>
            </w:r>
          </w:p>
        </w:tc>
      </w:tr>
    </w:tbl>
    <w:p w14:paraId="62AEC64B"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43B32DE3" w14:textId="77777777" w:rsidTr="000B59DE">
        <w:tc>
          <w:tcPr>
            <w:tcW w:w="9350" w:type="dxa"/>
          </w:tcPr>
          <w:p w14:paraId="65FA0588" w14:textId="77777777" w:rsidR="00601B8A" w:rsidRPr="00601B8A" w:rsidRDefault="00601B8A" w:rsidP="00601B8A">
            <w:pPr>
              <w:rPr>
                <w:color w:val="000000" w:themeColor="text1"/>
              </w:rPr>
            </w:pPr>
            <w:proofErr w:type="spellStart"/>
            <w:r w:rsidRPr="00601B8A">
              <w:rPr>
                <w:color w:val="000000" w:themeColor="text1"/>
              </w:rPr>
              <w:t>HOMWorks</w:t>
            </w:r>
            <w:proofErr w:type="spellEnd"/>
            <w:r w:rsidRPr="00601B8A">
              <w:rPr>
                <w:color w:val="000000" w:themeColor="text1"/>
              </w:rPr>
              <w:t xml:space="preserve"> Cutlery, Combo Pack</w:t>
            </w:r>
          </w:p>
        </w:tc>
      </w:tr>
      <w:tr w:rsidR="00601B8A" w:rsidRPr="00601B8A" w14:paraId="74F4663E" w14:textId="77777777" w:rsidTr="000B59DE">
        <w:tc>
          <w:tcPr>
            <w:tcW w:w="9350" w:type="dxa"/>
          </w:tcPr>
          <w:p w14:paraId="4BF4447E" w14:textId="77777777" w:rsidR="00601B8A" w:rsidRPr="00601B8A" w:rsidRDefault="00601B8A" w:rsidP="00601B8A">
            <w:pPr>
              <w:rPr>
                <w:color w:val="000000" w:themeColor="text1"/>
              </w:rPr>
            </w:pPr>
            <w:r w:rsidRPr="00601B8A">
              <w:rPr>
                <w:noProof/>
                <w:color w:val="000000" w:themeColor="text1"/>
              </w:rPr>
              <w:drawing>
                <wp:inline distT="0" distB="0" distL="0" distR="0" wp14:anchorId="58E8418F" wp14:editId="6127E17D">
                  <wp:extent cx="5943600" cy="2156460"/>
                  <wp:effectExtent l="0" t="0" r="0" b="0"/>
                  <wp:docPr id="92428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82833" name=""/>
                          <pic:cNvPicPr/>
                        </pic:nvPicPr>
                        <pic:blipFill>
                          <a:blip r:embed="rId17"/>
                          <a:stretch>
                            <a:fillRect/>
                          </a:stretch>
                        </pic:blipFill>
                        <pic:spPr>
                          <a:xfrm>
                            <a:off x="0" y="0"/>
                            <a:ext cx="5943600" cy="2156460"/>
                          </a:xfrm>
                          <a:prstGeom prst="rect">
                            <a:avLst/>
                          </a:prstGeom>
                        </pic:spPr>
                      </pic:pic>
                    </a:graphicData>
                  </a:graphic>
                </wp:inline>
              </w:drawing>
            </w:r>
          </w:p>
        </w:tc>
      </w:tr>
      <w:tr w:rsidR="00601B8A" w:rsidRPr="00601B8A" w14:paraId="1EE863E3" w14:textId="77777777" w:rsidTr="000B59DE">
        <w:tc>
          <w:tcPr>
            <w:tcW w:w="9350" w:type="dxa"/>
          </w:tcPr>
          <w:p w14:paraId="5F035BDF" w14:textId="77777777" w:rsidR="00601B8A" w:rsidRPr="00601B8A" w:rsidRDefault="00601B8A" w:rsidP="00601B8A">
            <w:pPr>
              <w:rPr>
                <w:color w:val="000000" w:themeColor="text1"/>
              </w:rPr>
            </w:pPr>
            <w:r w:rsidRPr="00601B8A">
              <w:rPr>
                <w:color w:val="000000" w:themeColor="text1"/>
              </w:rPr>
              <w:t>5.09</w:t>
            </w:r>
          </w:p>
        </w:tc>
      </w:tr>
    </w:tbl>
    <w:p w14:paraId="544CC831"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08B23A41" w14:textId="77777777" w:rsidTr="000B59DE">
        <w:tc>
          <w:tcPr>
            <w:tcW w:w="9350" w:type="dxa"/>
          </w:tcPr>
          <w:p w14:paraId="20A8D9A4" w14:textId="77777777" w:rsidR="00601B8A" w:rsidRPr="00601B8A" w:rsidRDefault="00601B8A" w:rsidP="00601B8A">
            <w:pPr>
              <w:rPr>
                <w:color w:val="000000" w:themeColor="text1"/>
              </w:rPr>
            </w:pPr>
            <w:r w:rsidRPr="00601B8A">
              <w:rPr>
                <w:color w:val="000000" w:themeColor="text1"/>
              </w:rPr>
              <w:lastRenderedPageBreak/>
              <w:t>Vacaville 72 oz. Dried Fruit &amp; Nut Grand Acacia Wood Tray</w:t>
            </w:r>
          </w:p>
        </w:tc>
      </w:tr>
      <w:tr w:rsidR="00601B8A" w:rsidRPr="00601B8A" w14:paraId="75AD9BCD" w14:textId="77777777" w:rsidTr="000B59DE">
        <w:tc>
          <w:tcPr>
            <w:tcW w:w="9350" w:type="dxa"/>
          </w:tcPr>
          <w:p w14:paraId="387182A4" w14:textId="77777777" w:rsidR="00601B8A" w:rsidRPr="00601B8A" w:rsidRDefault="00601B8A" w:rsidP="00601B8A">
            <w:pPr>
              <w:rPr>
                <w:color w:val="000000" w:themeColor="text1"/>
              </w:rPr>
            </w:pPr>
            <w:r w:rsidRPr="00601B8A">
              <w:rPr>
                <w:noProof/>
                <w:color w:val="000000" w:themeColor="text1"/>
              </w:rPr>
              <w:drawing>
                <wp:inline distT="0" distB="0" distL="0" distR="0" wp14:anchorId="520270BF" wp14:editId="42AC1E49">
                  <wp:extent cx="5943600" cy="2512695"/>
                  <wp:effectExtent l="0" t="0" r="0" b="1905"/>
                  <wp:docPr id="191632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20012" name=""/>
                          <pic:cNvPicPr/>
                        </pic:nvPicPr>
                        <pic:blipFill>
                          <a:blip r:embed="rId18"/>
                          <a:stretch>
                            <a:fillRect/>
                          </a:stretch>
                        </pic:blipFill>
                        <pic:spPr>
                          <a:xfrm>
                            <a:off x="0" y="0"/>
                            <a:ext cx="5943600" cy="2512695"/>
                          </a:xfrm>
                          <a:prstGeom prst="rect">
                            <a:avLst/>
                          </a:prstGeom>
                        </pic:spPr>
                      </pic:pic>
                    </a:graphicData>
                  </a:graphic>
                </wp:inline>
              </w:drawing>
            </w:r>
          </w:p>
        </w:tc>
      </w:tr>
      <w:tr w:rsidR="00601B8A" w:rsidRPr="00601B8A" w14:paraId="2AF9E1E9" w14:textId="77777777" w:rsidTr="000B59DE">
        <w:tc>
          <w:tcPr>
            <w:tcW w:w="9350" w:type="dxa"/>
          </w:tcPr>
          <w:p w14:paraId="203EF997" w14:textId="77777777" w:rsidR="00601B8A" w:rsidRPr="00601B8A" w:rsidRDefault="00601B8A" w:rsidP="00601B8A">
            <w:pPr>
              <w:rPr>
                <w:color w:val="000000" w:themeColor="text1"/>
              </w:rPr>
            </w:pPr>
            <w:r w:rsidRPr="00601B8A">
              <w:rPr>
                <w:color w:val="000000" w:themeColor="text1"/>
              </w:rPr>
              <w:t>Cost= 3*64.99=194.97</w:t>
            </w:r>
          </w:p>
        </w:tc>
      </w:tr>
    </w:tbl>
    <w:p w14:paraId="4F5C6922"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792E54C4" w14:textId="77777777" w:rsidTr="000B59DE">
        <w:tc>
          <w:tcPr>
            <w:tcW w:w="9350" w:type="dxa"/>
          </w:tcPr>
          <w:p w14:paraId="273A0DC0" w14:textId="77777777" w:rsidR="00601B8A" w:rsidRPr="00601B8A" w:rsidRDefault="00601B8A" w:rsidP="00601B8A">
            <w:pPr>
              <w:tabs>
                <w:tab w:val="left" w:pos="1725"/>
              </w:tabs>
              <w:rPr>
                <w:color w:val="000000" w:themeColor="text1"/>
              </w:rPr>
            </w:pPr>
            <w:r w:rsidRPr="00601B8A">
              <w:rPr>
                <w:color w:val="000000" w:themeColor="text1"/>
              </w:rPr>
              <w:t>50-stem Hot Pink &amp; Light Pink Roses</w:t>
            </w:r>
          </w:p>
        </w:tc>
      </w:tr>
      <w:tr w:rsidR="00601B8A" w:rsidRPr="00601B8A" w14:paraId="46417E15" w14:textId="77777777" w:rsidTr="000B59DE">
        <w:tc>
          <w:tcPr>
            <w:tcW w:w="9350" w:type="dxa"/>
          </w:tcPr>
          <w:p w14:paraId="0176D121" w14:textId="77777777" w:rsidR="00601B8A" w:rsidRPr="00601B8A" w:rsidRDefault="00601B8A" w:rsidP="00601B8A">
            <w:pPr>
              <w:tabs>
                <w:tab w:val="left" w:pos="1725"/>
              </w:tabs>
              <w:rPr>
                <w:color w:val="000000" w:themeColor="text1"/>
              </w:rPr>
            </w:pPr>
            <w:r w:rsidRPr="00601B8A">
              <w:rPr>
                <w:noProof/>
                <w:color w:val="000000" w:themeColor="text1"/>
              </w:rPr>
              <w:drawing>
                <wp:inline distT="0" distB="0" distL="0" distR="0" wp14:anchorId="6012BA9F" wp14:editId="498E5960">
                  <wp:extent cx="5248133" cy="2333625"/>
                  <wp:effectExtent l="0" t="0" r="0" b="0"/>
                  <wp:docPr id="199265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54830" name=""/>
                          <pic:cNvPicPr/>
                        </pic:nvPicPr>
                        <pic:blipFill>
                          <a:blip r:embed="rId19"/>
                          <a:stretch>
                            <a:fillRect/>
                          </a:stretch>
                        </pic:blipFill>
                        <pic:spPr>
                          <a:xfrm>
                            <a:off x="0" y="0"/>
                            <a:ext cx="5251556" cy="2335147"/>
                          </a:xfrm>
                          <a:prstGeom prst="rect">
                            <a:avLst/>
                          </a:prstGeom>
                        </pic:spPr>
                      </pic:pic>
                    </a:graphicData>
                  </a:graphic>
                </wp:inline>
              </w:drawing>
            </w:r>
          </w:p>
        </w:tc>
      </w:tr>
      <w:tr w:rsidR="00601B8A" w:rsidRPr="00601B8A" w14:paraId="576AF083" w14:textId="77777777" w:rsidTr="000B59DE">
        <w:tc>
          <w:tcPr>
            <w:tcW w:w="9350" w:type="dxa"/>
          </w:tcPr>
          <w:p w14:paraId="598ED414" w14:textId="77777777" w:rsidR="00601B8A" w:rsidRPr="00601B8A" w:rsidRDefault="00601B8A" w:rsidP="00601B8A">
            <w:pPr>
              <w:tabs>
                <w:tab w:val="left" w:pos="1725"/>
              </w:tabs>
              <w:rPr>
                <w:color w:val="000000" w:themeColor="text1"/>
              </w:rPr>
            </w:pPr>
            <w:r w:rsidRPr="00601B8A">
              <w:rPr>
                <w:color w:val="000000" w:themeColor="text1"/>
              </w:rPr>
              <w:t>49.99</w:t>
            </w:r>
          </w:p>
        </w:tc>
      </w:tr>
    </w:tbl>
    <w:p w14:paraId="3C99A4FC" w14:textId="77777777" w:rsidR="00601B8A" w:rsidRPr="00601B8A" w:rsidRDefault="00601B8A" w:rsidP="00601B8A">
      <w:pPr>
        <w:spacing w:after="0" w:line="240" w:lineRule="auto"/>
        <w:rPr>
          <w:rFonts w:ascii="Calibri" w:eastAsia="Calibri" w:hAnsi="Calibri" w:cs="Calibri"/>
          <w:color w:val="000000" w:themeColor="text1"/>
          <w:sz w:val="24"/>
          <w:szCs w:val="24"/>
        </w:rPr>
      </w:pPr>
    </w:p>
    <w:tbl>
      <w:tblPr>
        <w:tblStyle w:val="TableGrid2"/>
        <w:tblW w:w="0" w:type="auto"/>
        <w:tblLook w:val="04A0" w:firstRow="1" w:lastRow="0" w:firstColumn="1" w:lastColumn="0" w:noHBand="0" w:noVBand="1"/>
      </w:tblPr>
      <w:tblGrid>
        <w:gridCol w:w="9350"/>
      </w:tblGrid>
      <w:tr w:rsidR="00601B8A" w:rsidRPr="00601B8A" w14:paraId="5F76C9A4" w14:textId="77777777" w:rsidTr="000B59DE">
        <w:tc>
          <w:tcPr>
            <w:tcW w:w="9350" w:type="dxa"/>
          </w:tcPr>
          <w:p w14:paraId="6D5B37C1" w14:textId="77777777" w:rsidR="00601B8A" w:rsidRPr="00601B8A" w:rsidRDefault="00601B8A" w:rsidP="00601B8A">
            <w:pPr>
              <w:rPr>
                <w:color w:val="000000" w:themeColor="text1"/>
              </w:rPr>
            </w:pPr>
            <w:proofErr w:type="spellStart"/>
            <w:r w:rsidRPr="00601B8A">
              <w:rPr>
                <w:color w:val="000000" w:themeColor="text1"/>
              </w:rPr>
              <w:t>Artstyle</w:t>
            </w:r>
            <w:proofErr w:type="spellEnd"/>
            <w:r w:rsidRPr="00601B8A">
              <w:rPr>
                <w:color w:val="000000" w:themeColor="text1"/>
              </w:rPr>
              <w:t xml:space="preserve"> Paper Plate &amp; Napkin Bundle, Confetti Celebration, 200-count</w:t>
            </w:r>
          </w:p>
        </w:tc>
      </w:tr>
      <w:tr w:rsidR="00601B8A" w:rsidRPr="00601B8A" w14:paraId="287D0BA4" w14:textId="77777777" w:rsidTr="000B59DE">
        <w:tc>
          <w:tcPr>
            <w:tcW w:w="9350" w:type="dxa"/>
          </w:tcPr>
          <w:p w14:paraId="6B229362" w14:textId="77777777" w:rsidR="00601B8A" w:rsidRPr="00601B8A" w:rsidRDefault="00601B8A" w:rsidP="00601B8A">
            <w:pPr>
              <w:rPr>
                <w:color w:val="000000" w:themeColor="text1"/>
              </w:rPr>
            </w:pPr>
            <w:r w:rsidRPr="00601B8A">
              <w:rPr>
                <w:noProof/>
                <w:color w:val="000000" w:themeColor="text1"/>
              </w:rPr>
              <w:lastRenderedPageBreak/>
              <w:drawing>
                <wp:inline distT="0" distB="0" distL="0" distR="0" wp14:anchorId="75079C20" wp14:editId="3FFD792D">
                  <wp:extent cx="5943600" cy="2939415"/>
                  <wp:effectExtent l="0" t="0" r="0" b="0"/>
                  <wp:docPr id="166615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2146" name=""/>
                          <pic:cNvPicPr/>
                        </pic:nvPicPr>
                        <pic:blipFill>
                          <a:blip r:embed="rId20"/>
                          <a:stretch>
                            <a:fillRect/>
                          </a:stretch>
                        </pic:blipFill>
                        <pic:spPr>
                          <a:xfrm>
                            <a:off x="0" y="0"/>
                            <a:ext cx="5943600" cy="2939415"/>
                          </a:xfrm>
                          <a:prstGeom prst="rect">
                            <a:avLst/>
                          </a:prstGeom>
                        </pic:spPr>
                      </pic:pic>
                    </a:graphicData>
                  </a:graphic>
                </wp:inline>
              </w:drawing>
            </w:r>
          </w:p>
        </w:tc>
      </w:tr>
      <w:tr w:rsidR="00601B8A" w:rsidRPr="00601B8A" w14:paraId="549DA8A6" w14:textId="77777777" w:rsidTr="000B59DE">
        <w:tc>
          <w:tcPr>
            <w:tcW w:w="9350" w:type="dxa"/>
          </w:tcPr>
          <w:p w14:paraId="603461ED" w14:textId="77777777" w:rsidR="00601B8A" w:rsidRPr="00601B8A" w:rsidRDefault="00601B8A" w:rsidP="00601B8A">
            <w:pPr>
              <w:rPr>
                <w:color w:val="000000" w:themeColor="text1"/>
              </w:rPr>
            </w:pPr>
            <w:r w:rsidRPr="00601B8A">
              <w:rPr>
                <w:color w:val="000000" w:themeColor="text1"/>
              </w:rPr>
              <w:t>Cost=23.99</w:t>
            </w:r>
          </w:p>
        </w:tc>
      </w:tr>
    </w:tbl>
    <w:p w14:paraId="3F5BC331"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E5C154E" w14:textId="77777777" w:rsidR="00601B8A" w:rsidRPr="00601B8A" w:rsidRDefault="00601B8A" w:rsidP="00601B8A">
      <w:pPr>
        <w:spacing w:after="0" w:line="240" w:lineRule="auto"/>
        <w:rPr>
          <w:rFonts w:ascii="Calibri" w:eastAsia="Calibri" w:hAnsi="Calibri" w:cs="Calibri"/>
          <w:noProof/>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7A1E8F6E" wp14:editId="0171783C">
            <wp:extent cx="4949190" cy="8229600"/>
            <wp:effectExtent l="0" t="0" r="3810" b="0"/>
            <wp:docPr id="1241988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88629" name=""/>
                    <pic:cNvPicPr/>
                  </pic:nvPicPr>
                  <pic:blipFill>
                    <a:blip r:embed="rId21"/>
                    <a:stretch>
                      <a:fillRect/>
                    </a:stretch>
                  </pic:blipFill>
                  <pic:spPr>
                    <a:xfrm>
                      <a:off x="0" y="0"/>
                      <a:ext cx="4949190" cy="8229600"/>
                    </a:xfrm>
                    <a:prstGeom prst="rect">
                      <a:avLst/>
                    </a:prstGeom>
                  </pic:spPr>
                </pic:pic>
              </a:graphicData>
            </a:graphic>
          </wp:inline>
        </w:drawing>
      </w:r>
    </w:p>
    <w:p w14:paraId="6DAA1764" w14:textId="77777777" w:rsidR="00601B8A" w:rsidRPr="00601B8A" w:rsidRDefault="00601B8A" w:rsidP="00601B8A">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791E4047" wp14:editId="1894E3A0">
            <wp:extent cx="5943600" cy="4864100"/>
            <wp:effectExtent l="0" t="0" r="0" b="0"/>
            <wp:docPr id="8101601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60175" name="Picture 1" descr="A screenshot of a computer&#10;&#10;Description automatically generated"/>
                    <pic:cNvPicPr/>
                  </pic:nvPicPr>
                  <pic:blipFill>
                    <a:blip r:embed="rId22"/>
                    <a:stretch>
                      <a:fillRect/>
                    </a:stretch>
                  </pic:blipFill>
                  <pic:spPr>
                    <a:xfrm>
                      <a:off x="0" y="0"/>
                      <a:ext cx="5943600" cy="4864100"/>
                    </a:xfrm>
                    <a:prstGeom prst="rect">
                      <a:avLst/>
                    </a:prstGeom>
                  </pic:spPr>
                </pic:pic>
              </a:graphicData>
            </a:graphic>
          </wp:inline>
        </w:drawing>
      </w:r>
    </w:p>
    <w:p w14:paraId="3150512A" w14:textId="77777777" w:rsidR="00601B8A" w:rsidRPr="00601B8A" w:rsidRDefault="00601B8A" w:rsidP="00601B8A">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drawing>
          <wp:inline distT="0" distB="0" distL="0" distR="0" wp14:anchorId="22ED2B7F" wp14:editId="7FAA6DB7">
            <wp:extent cx="5943600" cy="3036570"/>
            <wp:effectExtent l="0" t="0" r="0" b="0"/>
            <wp:docPr id="1385424133" name="Picture 1" descr="A table with a list of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4133" name="Picture 1" descr="A table with a list of items&#10;&#10;Description automatically generated"/>
                    <pic:cNvPicPr/>
                  </pic:nvPicPr>
                  <pic:blipFill>
                    <a:blip r:embed="rId23"/>
                    <a:stretch>
                      <a:fillRect/>
                    </a:stretch>
                  </pic:blipFill>
                  <pic:spPr>
                    <a:xfrm>
                      <a:off x="0" y="0"/>
                      <a:ext cx="5943600" cy="3036570"/>
                    </a:xfrm>
                    <a:prstGeom prst="rect">
                      <a:avLst/>
                    </a:prstGeom>
                  </pic:spPr>
                </pic:pic>
              </a:graphicData>
            </a:graphic>
          </wp:inline>
        </w:drawing>
      </w:r>
    </w:p>
    <w:p w14:paraId="71467938" w14:textId="77777777" w:rsidR="00601B8A" w:rsidRPr="00601B8A" w:rsidRDefault="00601B8A" w:rsidP="00601B8A">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484009BB" wp14:editId="5BC21556">
            <wp:extent cx="5248275" cy="4962525"/>
            <wp:effectExtent l="0" t="0" r="9525" b="9525"/>
            <wp:docPr id="363550540" name="Picture 1" descr="A receip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0540" name="Picture 1" descr="A receipt with text and numbers&#10;&#10;Description automatically generated with medium confidence"/>
                    <pic:cNvPicPr/>
                  </pic:nvPicPr>
                  <pic:blipFill>
                    <a:blip r:embed="rId24"/>
                    <a:stretch>
                      <a:fillRect/>
                    </a:stretch>
                  </pic:blipFill>
                  <pic:spPr>
                    <a:xfrm>
                      <a:off x="0" y="0"/>
                      <a:ext cx="5248275" cy="4962525"/>
                    </a:xfrm>
                    <a:prstGeom prst="rect">
                      <a:avLst/>
                    </a:prstGeom>
                  </pic:spPr>
                </pic:pic>
              </a:graphicData>
            </a:graphic>
          </wp:inline>
        </w:drawing>
      </w:r>
    </w:p>
    <w:p w14:paraId="37A545B1" w14:textId="77777777" w:rsidR="00601B8A" w:rsidRPr="00601B8A" w:rsidRDefault="00601B8A" w:rsidP="00601B8A">
      <w:pPr>
        <w:spacing w:after="0" w:line="240" w:lineRule="auto"/>
        <w:rPr>
          <w:rFonts w:ascii="Calibri" w:eastAsia="Calibri" w:hAnsi="Calibri" w:cs="Calibri"/>
          <w:noProof/>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3FB96C3E" wp14:editId="477A64DC">
            <wp:extent cx="4324350" cy="5667375"/>
            <wp:effectExtent l="0" t="0" r="0" b="9525"/>
            <wp:docPr id="423082555" name="Picture 1" descr="A screen 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2555" name="Picture 1" descr="A screen shot of a document&#10;&#10;Description automatically generated"/>
                    <pic:cNvPicPr/>
                  </pic:nvPicPr>
                  <pic:blipFill>
                    <a:blip r:embed="rId25"/>
                    <a:stretch>
                      <a:fillRect/>
                    </a:stretch>
                  </pic:blipFill>
                  <pic:spPr>
                    <a:xfrm>
                      <a:off x="0" y="0"/>
                      <a:ext cx="4324350" cy="5667375"/>
                    </a:xfrm>
                    <a:prstGeom prst="rect">
                      <a:avLst/>
                    </a:prstGeom>
                  </pic:spPr>
                </pic:pic>
              </a:graphicData>
            </a:graphic>
          </wp:inline>
        </w:drawing>
      </w:r>
    </w:p>
    <w:p w14:paraId="5A6F63F3" w14:textId="77777777" w:rsidR="00601B8A" w:rsidRPr="00601B8A" w:rsidRDefault="00601B8A" w:rsidP="00601B8A">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3D7C19B3" wp14:editId="5CF2B055">
            <wp:extent cx="5686425" cy="3562350"/>
            <wp:effectExtent l="0" t="0" r="9525" b="0"/>
            <wp:docPr id="654622958" name="Picture 1"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2958" name="Picture 1" descr="A list of information on a white background&#10;&#10;Description automatically generated"/>
                    <pic:cNvPicPr/>
                  </pic:nvPicPr>
                  <pic:blipFill>
                    <a:blip r:embed="rId26"/>
                    <a:stretch>
                      <a:fillRect/>
                    </a:stretch>
                  </pic:blipFill>
                  <pic:spPr>
                    <a:xfrm>
                      <a:off x="0" y="0"/>
                      <a:ext cx="5686425" cy="3562350"/>
                    </a:xfrm>
                    <a:prstGeom prst="rect">
                      <a:avLst/>
                    </a:prstGeom>
                  </pic:spPr>
                </pic:pic>
              </a:graphicData>
            </a:graphic>
          </wp:inline>
        </w:drawing>
      </w:r>
    </w:p>
    <w:tbl>
      <w:tblPr>
        <w:tblW w:w="7081" w:type="dxa"/>
        <w:jc w:val="center"/>
        <w:tblLook w:val="04A0" w:firstRow="1" w:lastRow="0" w:firstColumn="1" w:lastColumn="0" w:noHBand="0" w:noVBand="1"/>
      </w:tblPr>
      <w:tblGrid>
        <w:gridCol w:w="6040"/>
        <w:gridCol w:w="1041"/>
      </w:tblGrid>
      <w:tr w:rsidR="00601B8A" w:rsidRPr="00601B8A" w14:paraId="56F36DB1" w14:textId="77777777" w:rsidTr="000B59DE">
        <w:trPr>
          <w:trHeight w:val="300"/>
          <w:jc w:val="center"/>
        </w:trPr>
        <w:tc>
          <w:tcPr>
            <w:tcW w:w="6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A5A82"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B4F2961"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Dollar ($)</w:t>
            </w:r>
          </w:p>
        </w:tc>
      </w:tr>
      <w:tr w:rsidR="00601B8A" w:rsidRPr="00601B8A" w14:paraId="57A4F3AB" w14:textId="77777777" w:rsidTr="000B59DE">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center"/>
            <w:hideMark/>
          </w:tcPr>
          <w:p w14:paraId="53C3F817"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Publix &amp; Costco</w:t>
            </w:r>
          </w:p>
        </w:tc>
        <w:tc>
          <w:tcPr>
            <w:tcW w:w="1041" w:type="dxa"/>
            <w:tcBorders>
              <w:top w:val="nil"/>
              <w:left w:val="nil"/>
              <w:bottom w:val="single" w:sz="4" w:space="0" w:color="auto"/>
              <w:right w:val="single" w:sz="4" w:space="0" w:color="auto"/>
            </w:tcBorders>
            <w:shd w:val="clear" w:color="auto" w:fill="auto"/>
            <w:noWrap/>
            <w:vAlign w:val="center"/>
            <w:hideMark/>
          </w:tcPr>
          <w:p w14:paraId="20116D90"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580.1</w:t>
            </w:r>
          </w:p>
        </w:tc>
      </w:tr>
      <w:tr w:rsidR="00601B8A" w:rsidRPr="00601B8A" w14:paraId="59A062B7" w14:textId="77777777" w:rsidTr="000B59DE">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center"/>
            <w:hideMark/>
          </w:tcPr>
          <w:p w14:paraId="6E24D676"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64 Tally</w:t>
            </w:r>
          </w:p>
        </w:tc>
        <w:tc>
          <w:tcPr>
            <w:tcW w:w="1041" w:type="dxa"/>
            <w:tcBorders>
              <w:top w:val="nil"/>
              <w:left w:val="nil"/>
              <w:bottom w:val="single" w:sz="4" w:space="0" w:color="auto"/>
              <w:right w:val="single" w:sz="4" w:space="0" w:color="auto"/>
            </w:tcBorders>
            <w:shd w:val="clear" w:color="auto" w:fill="auto"/>
            <w:noWrap/>
            <w:vAlign w:val="center"/>
            <w:hideMark/>
          </w:tcPr>
          <w:p w14:paraId="164469ED"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2052.97</w:t>
            </w:r>
          </w:p>
        </w:tc>
      </w:tr>
      <w:tr w:rsidR="00601B8A" w:rsidRPr="00601B8A" w14:paraId="1E3C932D" w14:textId="77777777" w:rsidTr="000B59DE">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center"/>
          </w:tcPr>
          <w:p w14:paraId="78F7FA77"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Campus Event Services</w:t>
            </w:r>
          </w:p>
        </w:tc>
        <w:tc>
          <w:tcPr>
            <w:tcW w:w="1041" w:type="dxa"/>
            <w:tcBorders>
              <w:top w:val="nil"/>
              <w:left w:val="nil"/>
              <w:bottom w:val="single" w:sz="4" w:space="0" w:color="auto"/>
              <w:right w:val="single" w:sz="4" w:space="0" w:color="auto"/>
            </w:tcBorders>
            <w:shd w:val="clear" w:color="auto" w:fill="auto"/>
            <w:noWrap/>
            <w:vAlign w:val="center"/>
          </w:tcPr>
          <w:p w14:paraId="5C50AE53"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150</w:t>
            </w:r>
          </w:p>
        </w:tc>
      </w:tr>
      <w:tr w:rsidR="00601B8A" w:rsidRPr="00601B8A" w14:paraId="64045F78" w14:textId="77777777" w:rsidTr="000B59DE">
        <w:trPr>
          <w:trHeight w:val="300"/>
          <w:jc w:val="center"/>
        </w:trPr>
        <w:tc>
          <w:tcPr>
            <w:tcW w:w="604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4E6E3D7"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Total</w:t>
            </w:r>
          </w:p>
        </w:tc>
        <w:tc>
          <w:tcPr>
            <w:tcW w:w="1041" w:type="dxa"/>
            <w:tcBorders>
              <w:top w:val="nil"/>
              <w:left w:val="nil"/>
              <w:bottom w:val="single" w:sz="4" w:space="0" w:color="auto"/>
              <w:right w:val="single" w:sz="4" w:space="0" w:color="auto"/>
            </w:tcBorders>
            <w:shd w:val="clear" w:color="auto" w:fill="92D050"/>
            <w:noWrap/>
            <w:vAlign w:val="center"/>
            <w:hideMark/>
          </w:tcPr>
          <w:p w14:paraId="78BF754F"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Times New Roman" w:eastAsia="Times New Roman" w:hAnsi="Times New Roman" w:cs="Times New Roman"/>
                <w:color w:val="000000" w:themeColor="text1"/>
                <w:sz w:val="24"/>
                <w:szCs w:val="24"/>
              </w:rPr>
              <w:t>2783.07</w:t>
            </w:r>
          </w:p>
        </w:tc>
      </w:tr>
    </w:tbl>
    <w:p w14:paraId="16CF5D88"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B7759C0"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2DAF4D52"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67D90D7E"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2831E889"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65B50A4C"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074CFBC3"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06FC5109"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3667B7E8"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5E479859"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21DFDDBE"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5A19E3AF"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7FE4F554"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7CA8533F"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568ABD6A"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1BAD7BB9"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0E4A2A15" w14:textId="77777777" w:rsidR="00601B8A" w:rsidRP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54D194FF" w14:textId="54FCD6B3" w:rsidR="00EC22AC" w:rsidRDefault="00EC22AC" w:rsidP="00601B8A">
      <w:pPr>
        <w:spacing w:after="0" w:line="240" w:lineRule="auto"/>
        <w:jc w:val="center"/>
        <w:rPr>
          <w:rFonts w:ascii="Arial" w:eastAsia="Arial" w:hAnsi="Arial" w:cs="Arial"/>
          <w:b/>
          <w:color w:val="000000" w:themeColor="text1"/>
          <w:sz w:val="40"/>
          <w:szCs w:val="40"/>
        </w:rPr>
      </w:pPr>
      <w:r w:rsidRPr="00601B8A">
        <w:rPr>
          <w:rFonts w:ascii="Arial" w:hAnsi="Arial" w:cs="Arial"/>
          <w:b/>
          <w:noProof/>
          <w:color w:val="000000" w:themeColor="text1"/>
          <w:sz w:val="24"/>
          <w:szCs w:val="24"/>
        </w:rPr>
        <w:lastRenderedPageBreak/>
        <mc:AlternateContent>
          <mc:Choice Requires="wpg">
            <w:drawing>
              <wp:anchor distT="0" distB="0" distL="114300" distR="114300" simplePos="0" relativeHeight="251662336" behindDoc="0" locked="0" layoutInCell="1" allowOverlap="1" wp14:anchorId="02C56F97" wp14:editId="6B534648">
                <wp:simplePos x="0" y="0"/>
                <wp:positionH relativeFrom="column">
                  <wp:posOffset>0</wp:posOffset>
                </wp:positionH>
                <wp:positionV relativeFrom="paragraph">
                  <wp:posOffset>-621949</wp:posOffset>
                </wp:positionV>
                <wp:extent cx="3706238" cy="699770"/>
                <wp:effectExtent l="0" t="0" r="0" b="0"/>
                <wp:wrapNone/>
                <wp:docPr id="1850537890" name="Group 185053789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20364969" name="Text Box 520364969"/>
                        <wps:cNvSpPr txBox="1"/>
                        <wps:spPr>
                          <a:xfrm>
                            <a:off x="680936" y="77821"/>
                            <a:ext cx="3025302" cy="583660"/>
                          </a:xfrm>
                          <a:prstGeom prst="rect">
                            <a:avLst/>
                          </a:prstGeom>
                          <a:noFill/>
                          <a:ln w="6350">
                            <a:noFill/>
                          </a:ln>
                        </wps:spPr>
                        <wps:txbx>
                          <w:txbxContent>
                            <w:p w14:paraId="074DDF6B" w14:textId="77777777" w:rsidR="00EC22AC" w:rsidRPr="00263F1C" w:rsidRDefault="00EC22AC" w:rsidP="00EC22AC">
                              <w:pPr>
                                <w:rPr>
                                  <w:rFonts w:ascii="Garamond" w:hAnsi="Garamond"/>
                                  <w:sz w:val="28"/>
                                </w:rPr>
                              </w:pPr>
                              <w:r w:rsidRPr="00263F1C">
                                <w:rPr>
                                  <w:rFonts w:ascii="Garamond" w:hAnsi="Garamond"/>
                                  <w:sz w:val="28"/>
                                </w:rPr>
                                <w:t>FLORIDA STATE UNIVERSITY</w:t>
                              </w:r>
                            </w:p>
                            <w:p w14:paraId="5180CB1C" w14:textId="77777777" w:rsidR="00EC22AC" w:rsidRPr="00263F1C" w:rsidRDefault="00EC22AC" w:rsidP="00EC22A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3108697" name="Picture 65310869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2C56F97" id="Group 1850537890" o:spid="_x0000_s1032" style="position:absolute;left:0;text-align:left;margin-left:0;margin-top:-48.95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WBu1oAwAA6QcAAA4AAABkcnMvZTJvRG9jLnhtbKRV227bOBB9X2D/&#13;&#10;gdB7I1mOZVuIXLjJJigQtEGTos80RVlEJZIl6UjZr99DSrYTJ3tB9sEyyRnO5cyZ4cXHvm3IIzdW&#13;&#10;KFlEk7MkIlwyVQq5LaLvD9cfFhGxjsqSNkryInriNvq4+v23i07nPFW1akpuCIxIm3e6iGrndB7H&#13;&#10;ltW8pfZMaS4hrJRpqcPWbOPS0A7W2yZOkySLO2VKbRTj1uL0ahBGq2C/qjhzX6vKckeaIkJsLnxN&#13;&#10;+G78N15d0HxrqK4FG8Og74iipULC6cHUFXWU7Ix4ZaoVzCirKnfGVBurqhKMhxyQzSQ5yebGqJ0O&#13;&#10;uWzzbqsPMAHaE5zebZZ9ebwx+l7fGSDR6S2wCDufS1+Z1v8jStIHyJ4OkPHeEYbD6TzJ0imKzCDL&#13;&#10;lsv5fMSU1QD+1TVW//HPF+O92/hFMJ0GPewRAfv/ELivqeYBWJsDgTtDRFlEszSZZufLbBkRSVuQ&#13;&#10;9cFn+Un15CgJKIVLHjPieojBe88jH6PF4RvQZYtkOc0iAozm80Ua1Gl+wDBJZ9MkHTCcLaZZFjA8&#13;&#10;QEFzbay74aolflFEBrQObKOPt9bBNVT3Kt67VNeiaXBO80aSDoWZzpJw4SDBjUbi4jFov3L9pg9Q&#13;&#10;pPuENqp8Qp5GDZ1jNbsWiOGWWndHDVoFTYX2d1/xqRoFX2pcRaRW5s+3zr0+6gdpRDq0XhHZXztq&#13;&#10;eESazxKVXU7Oz32vhs35bJ5iY55LNs8lctdeKnT3BINGs7D0+q7ZLyuj2h+YEmvvFSIqGXwXEXNm&#13;&#10;v7l0w0jAnGF8vQ5q6E9N3a2818wb92B6jB/6H9TosRAOJfyi9myi+Uk9Bt2hIuudU5UIxfJID7iO&#13;&#10;BQCzVxdasBy/scmxekXxfx+GuOV2HshhoLb/yUZLzc+d/jDkKzaiEe4pzFbk7IOSj3eCeVr7zbFb&#13;&#10;stl0kiyy5XzfLdDyzslRAAbu7wwWAKFgt4r9tESqy5rKLV9bDTaPLRS/VA/bF+43jdCe2x5Tvx4T&#13;&#10;RfVOBuIbWA3D9kqxXculG14Pwxvq8HTZWmgL1uS83fASHfa5BJ8YXi6HOaCNkG54Kqwz3LHa+68Q&#13;&#10;xzfEPvTfQRCCPsbpM/qbqQAuvh6o4ww9mafvnQUhmMF9WCKawLnwnoS5Mb59/sF6vg9axxd69RcA&#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ISzAGvkAAAADAEAAA8AAABkcnMvZG93&#13;&#10;bnJldi54bWxMj09rwkAQxe+FfodlCr3pJgarxmxE7J+TFKqF0tuYHZNgdjdk1yR++05P7WVgeG/e&#13;&#10;vF+2GU0jeup87ayCeBqBIFs4XdtSwefxdbIE4QNajY2zpOBGHjb5/V2GqXaD/aD+EErBIdanqKAK&#13;&#10;oU2l9EVFBv3UtWRZO7vOYOC1K6XucOBw08hZFD1Jg7XlDxW2tKuouByuRsHbgMM2iV/6/eW8u30f&#13;&#10;5+9f+5iUenwYn9c8tmsQgcbwdwG/DNwfci52clervWgUME1QMFktViBYni+TBYgT+2YJyDyT/yHy&#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lYG7WgDAADpBwAA&#13;&#10;DgAAAAAAAAAAAAAAAAA8AgAAZHJzL2Uyb0RvYy54bWxQSwECLQAKAAAAAAAAACEA8Zc6AxhBAAAY&#13;&#10;QQAAFQAAAAAAAAAAAAAAAADQBQAAZHJzL21lZGlhL2ltYWdlMS5qcGVnUEsBAi0AFAAGAAgAAAAh&#13;&#10;AISzAGvkAAAADAEAAA8AAAAAAAAAAAAAAAAAG0cAAGRycy9kb3ducmV2LnhtbFBLAQItABQABgAI&#13;&#10;AAAAIQBYYLMbugAAACIBAAAZAAAAAAAAAAAAAAAAACxIAABkcnMvX3JlbHMvZTJvRG9jLnhtbC5y&#13;&#10;ZWxzUEsFBgAAAAAGAAYAfQEAAB1JAAAAAA==&#13;&#10;">
                <v:shape id="Text Box 520364969"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wgSzwAAAOcAAAAPAAAAZHJzL2Rvd25yZXYueG1sRI9BSwMx&#13;&#10;FITvgv8hPMGL2MRaV7ttWqQi7GEvrSJ4e2yem6WblzWJ2/XfG0HwMjAM8w2z3k6uFyOF2HnWcDNT&#13;&#10;IIgbbzpuNby+PF8/gIgJ2WDvmTR8U4Tt5vxsjaXxJ97TeEityBCOJWqwKQ2llLGx5DDO/ECcsw8f&#13;&#10;HKZsQytNwFOGu17OlSqkw47zgsWBdpaa4+HLaRjfqoXZjzaFq11dqepYf96/11pfXkxPqyyPKxCJ&#13;&#10;pvTf+ENURsPdXN0Wi2WxhN9f+RPIzQ8AAAD//wMAUEsBAi0AFAAGAAgAAAAhANvh9svuAAAAhQEA&#13;&#10;ABMAAAAAAAAAAAAAAAAAAAAAAFtDb250ZW50X1R5cGVzXS54bWxQSwECLQAUAAYACAAAACEAWvQs&#13;&#10;W78AAAAVAQAACwAAAAAAAAAAAAAAAAAfAQAAX3JlbHMvLnJlbHNQSwECLQAUAAYACAAAACEARI8I&#13;&#10;Es8AAADnAAAADwAAAAAAAAAAAAAAAAAHAgAAZHJzL2Rvd25yZXYueG1sUEsFBgAAAAADAAMAtwAA&#13;&#10;AAMDAAAAAA==&#13;&#10;" filled="f" stroked="f" strokeweight=".5pt">
                  <v:textbox>
                    <w:txbxContent>
                      <w:p w14:paraId="074DDF6B" w14:textId="77777777" w:rsidR="00EC22AC" w:rsidRPr="00263F1C" w:rsidRDefault="00EC22AC" w:rsidP="00EC22AC">
                        <w:pPr>
                          <w:rPr>
                            <w:rFonts w:ascii="Garamond" w:hAnsi="Garamond"/>
                            <w:sz w:val="28"/>
                          </w:rPr>
                        </w:pPr>
                        <w:r w:rsidRPr="00263F1C">
                          <w:rPr>
                            <w:rFonts w:ascii="Garamond" w:hAnsi="Garamond"/>
                            <w:sz w:val="28"/>
                          </w:rPr>
                          <w:t>FLORIDA STATE UNIVERSITY</w:t>
                        </w:r>
                      </w:p>
                      <w:p w14:paraId="5180CB1C" w14:textId="77777777" w:rsidR="00EC22AC" w:rsidRPr="00263F1C" w:rsidRDefault="00EC22AC" w:rsidP="00EC22AC">
                        <w:pPr>
                          <w:rPr>
                            <w:rFonts w:ascii="Garamond" w:hAnsi="Garamond"/>
                          </w:rPr>
                        </w:pPr>
                        <w:r w:rsidRPr="00263F1C">
                          <w:rPr>
                            <w:rFonts w:ascii="Garamond" w:hAnsi="Garamond"/>
                          </w:rPr>
                          <w:t>CONGRESS OF GRADUATE STUDENTS</w:t>
                        </w:r>
                      </w:p>
                    </w:txbxContent>
                  </v:textbox>
                </v:shape>
                <v:shape id="Picture 653108697"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igAzgAAAOcAAAAPAAAAZHJzL2Rvd25yZXYueG1sRI/NasMw&#13;&#10;EITvhb6D2EJvjZyUuK4TJYSUhlx6yM+hx0XaWCbWyliK4+Tpq0Khl4FhmG+Y+XJwjeipC7VnBeNR&#13;&#10;BoJYe1NzpeB4+HwpQISIbLDxTApuFGC5eHyYY2n8lXfU72MlEoRDiQpsjG0pZdCWHIaRb4lTdvKd&#13;&#10;w5hsV0nT4TXBXSMnWZZLhzWnBYstrS3p8/7iFBTO3Heb6UZP7KWJX4fj9rvXXqnnp+FjlmQ1AxFp&#13;&#10;iP+NP8TWKMinr+OsyN/f4PdX+gRy8QMAAP//AwBQSwECLQAUAAYACAAAACEA2+H2y+4AAACFAQAA&#13;&#10;EwAAAAAAAAAAAAAAAAAAAAAAW0NvbnRlbnRfVHlwZXNdLnhtbFBLAQItABQABgAIAAAAIQBa9Cxb&#13;&#10;vwAAABUBAAALAAAAAAAAAAAAAAAAAB8BAABfcmVscy8ucmVsc1BLAQItABQABgAIAAAAIQBUsigA&#13;&#10;zgAAAOcAAAAPAAAAAAAAAAAAAAAAAAcCAABkcnMvZG93bnJldi54bWxQSwUGAAAAAAMAAwC3AAAA&#13;&#10;AgMAAAAA&#13;&#10;">
                  <v:imagedata r:id="rId9" o:title=""/>
                </v:shape>
              </v:group>
            </w:pict>
          </mc:Fallback>
        </mc:AlternateContent>
      </w:r>
    </w:p>
    <w:p w14:paraId="2E7BA4A7" w14:textId="789DB264" w:rsidR="00601B8A" w:rsidRPr="00601B8A" w:rsidRDefault="00601B8A" w:rsidP="00601B8A">
      <w:pPr>
        <w:spacing w:after="0" w:line="240" w:lineRule="auto"/>
        <w:jc w:val="center"/>
        <w:rPr>
          <w:rFonts w:ascii="Arial" w:eastAsia="Arial" w:hAnsi="Arial" w:cs="Arial"/>
          <w:b/>
          <w:color w:val="000000" w:themeColor="text1"/>
          <w:sz w:val="40"/>
          <w:szCs w:val="40"/>
        </w:rPr>
      </w:pPr>
      <w:r w:rsidRPr="00601B8A">
        <w:rPr>
          <w:rFonts w:ascii="Arial" w:eastAsia="Arial" w:hAnsi="Arial" w:cs="Arial"/>
          <w:b/>
          <w:color w:val="000000" w:themeColor="text1"/>
          <w:sz w:val="40"/>
          <w:szCs w:val="40"/>
        </w:rPr>
        <w:t>Allocation, Revision, or Transfer</w:t>
      </w:r>
    </w:p>
    <w:p w14:paraId="58686E70" w14:textId="77777777" w:rsidR="00601B8A" w:rsidRPr="00601B8A" w:rsidRDefault="00601B8A" w:rsidP="00601B8A">
      <w:pPr>
        <w:spacing w:after="0" w:line="240" w:lineRule="auto"/>
        <w:jc w:val="center"/>
        <w:rPr>
          <w:rFonts w:ascii="Arial" w:eastAsia="Arial" w:hAnsi="Arial" w:cs="Arial"/>
          <w:b/>
          <w:color w:val="000000" w:themeColor="text1"/>
        </w:rPr>
      </w:pPr>
    </w:p>
    <w:p w14:paraId="39619B60" w14:textId="77777777" w:rsidR="00601B8A" w:rsidRPr="00601B8A" w:rsidRDefault="00601B8A" w:rsidP="00601B8A">
      <w:pPr>
        <w:spacing w:after="0" w:line="240" w:lineRule="auto"/>
        <w:jc w:val="center"/>
        <w:rPr>
          <w:rFonts w:ascii="Arial" w:eastAsia="Arial" w:hAnsi="Arial" w:cs="Arial"/>
          <w:b/>
          <w:color w:val="000000" w:themeColor="text1"/>
          <w:sz w:val="32"/>
          <w:szCs w:val="32"/>
        </w:rPr>
      </w:pPr>
      <w:r w:rsidRPr="00601B8A">
        <w:rPr>
          <w:rFonts w:ascii="Arial" w:eastAsia="Arial" w:hAnsi="Arial" w:cs="Arial"/>
          <w:b/>
          <w:color w:val="000000" w:themeColor="text1"/>
          <w:sz w:val="32"/>
          <w:szCs w:val="32"/>
        </w:rPr>
        <w:t>32</w:t>
      </w:r>
      <w:r w:rsidRPr="00601B8A">
        <w:rPr>
          <w:rFonts w:ascii="Arial" w:eastAsia="Arial" w:hAnsi="Arial" w:cs="Arial"/>
          <w:b/>
          <w:color w:val="000000" w:themeColor="text1"/>
          <w:sz w:val="32"/>
          <w:szCs w:val="32"/>
          <w:vertAlign w:val="superscript"/>
        </w:rPr>
        <w:t>nd</w:t>
      </w:r>
      <w:r w:rsidRPr="00601B8A">
        <w:rPr>
          <w:rFonts w:ascii="Arial" w:eastAsia="Arial" w:hAnsi="Arial" w:cs="Arial"/>
          <w:b/>
          <w:color w:val="000000" w:themeColor="text1"/>
          <w:sz w:val="32"/>
          <w:szCs w:val="32"/>
        </w:rPr>
        <w:t xml:space="preserve">  Congress of Graduate Students</w:t>
      </w:r>
    </w:p>
    <w:p w14:paraId="70927FCC" w14:textId="77777777" w:rsidR="00601B8A" w:rsidRPr="00601B8A" w:rsidRDefault="00601B8A" w:rsidP="00601B8A">
      <w:pPr>
        <w:spacing w:after="0" w:line="240" w:lineRule="auto"/>
        <w:jc w:val="center"/>
        <w:rPr>
          <w:rFonts w:ascii="Arial" w:eastAsia="Arial" w:hAnsi="Arial" w:cs="Arial"/>
          <w:color w:val="000000" w:themeColor="text1"/>
        </w:rPr>
      </w:pPr>
    </w:p>
    <w:p w14:paraId="3F3DB1B7" w14:textId="77777777" w:rsidR="00601B8A" w:rsidRPr="00601B8A" w:rsidRDefault="00601B8A" w:rsidP="00601B8A">
      <w:pPr>
        <w:spacing w:after="0" w:line="240" w:lineRule="auto"/>
        <w:jc w:val="center"/>
        <w:rPr>
          <w:rFonts w:ascii="Arial" w:eastAsia="Arial" w:hAnsi="Arial" w:cs="Arial"/>
          <w:color w:val="000000" w:themeColor="text1"/>
        </w:rPr>
      </w:pPr>
    </w:p>
    <w:p w14:paraId="3CD79604" w14:textId="7E012A20"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Bill #:</w:t>
      </w:r>
      <w:r w:rsidRPr="00601B8A">
        <w:rPr>
          <w:rFonts w:ascii="Arial" w:eastAsia="Arial" w:hAnsi="Arial" w:cs="Arial"/>
          <w:color w:val="000000" w:themeColor="text1"/>
        </w:rPr>
        <w:t xml:space="preserve"> </w:t>
      </w:r>
      <w:r>
        <w:rPr>
          <w:rFonts w:ascii="Arial" w:eastAsia="Arial" w:hAnsi="Arial" w:cs="Arial"/>
          <w:color w:val="000000" w:themeColor="text1"/>
        </w:rPr>
        <w:t>2</w:t>
      </w:r>
    </w:p>
    <w:p w14:paraId="35A2FDCE" w14:textId="77777777" w:rsidR="00601B8A" w:rsidRPr="00601B8A" w:rsidRDefault="00601B8A" w:rsidP="00601B8A">
      <w:pPr>
        <w:spacing w:after="0" w:line="240" w:lineRule="auto"/>
        <w:jc w:val="center"/>
        <w:rPr>
          <w:rFonts w:ascii="Arial" w:eastAsia="Arial" w:hAnsi="Arial" w:cs="Arial"/>
          <w:color w:val="000000" w:themeColor="text1"/>
        </w:rPr>
      </w:pPr>
    </w:p>
    <w:p w14:paraId="48EFA652"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 xml:space="preserve">Sponsored by: </w:t>
      </w:r>
      <w:r w:rsidRPr="00601B8A">
        <w:rPr>
          <w:rFonts w:ascii="Calibri" w:eastAsia="Calibri" w:hAnsi="Calibri" w:cs="Calibri"/>
          <w:color w:val="000000" w:themeColor="text1"/>
          <w:sz w:val="24"/>
          <w:szCs w:val="24"/>
        </w:rPr>
        <w:t xml:space="preserve">Representative </w:t>
      </w:r>
      <w:proofErr w:type="spellStart"/>
      <w:r w:rsidRPr="00601B8A">
        <w:rPr>
          <w:rFonts w:ascii="Calibri" w:eastAsia="Calibri" w:hAnsi="Calibri" w:cs="Calibri"/>
          <w:color w:val="000000" w:themeColor="text1"/>
          <w:sz w:val="24"/>
          <w:szCs w:val="24"/>
        </w:rPr>
        <w:t>Galeano</w:t>
      </w:r>
      <w:proofErr w:type="spellEnd"/>
      <w:r w:rsidRPr="00601B8A">
        <w:rPr>
          <w:rFonts w:ascii="Calibri" w:eastAsia="Calibri" w:hAnsi="Calibri" w:cs="Calibri"/>
          <w:color w:val="000000" w:themeColor="text1"/>
          <w:sz w:val="24"/>
          <w:szCs w:val="24"/>
        </w:rPr>
        <w:t>-Cabral</w:t>
      </w:r>
    </w:p>
    <w:p w14:paraId="2CCC7381" w14:textId="77777777" w:rsidR="00601B8A" w:rsidRPr="00601B8A" w:rsidRDefault="00601B8A" w:rsidP="00601B8A">
      <w:pPr>
        <w:spacing w:after="0" w:line="240" w:lineRule="auto"/>
        <w:jc w:val="center"/>
        <w:rPr>
          <w:rFonts w:ascii="Arial" w:eastAsia="Arial" w:hAnsi="Arial" w:cs="Arial"/>
          <w:b/>
          <w:color w:val="000000" w:themeColor="text1"/>
        </w:rPr>
      </w:pPr>
    </w:p>
    <w:p w14:paraId="3A77DBED"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Arial" w:eastAsia="Arial" w:hAnsi="Arial" w:cs="Arial"/>
          <w:b/>
          <w:color w:val="000000" w:themeColor="text1"/>
        </w:rPr>
        <w:t>Date: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11/27/2023.</w:t>
      </w:r>
    </w:p>
    <w:p w14:paraId="233CF88D" w14:textId="77777777" w:rsidR="00601B8A" w:rsidRPr="00601B8A" w:rsidRDefault="00601B8A" w:rsidP="00601B8A">
      <w:pPr>
        <w:spacing w:after="0" w:line="240" w:lineRule="auto"/>
        <w:jc w:val="center"/>
        <w:rPr>
          <w:rFonts w:ascii="Arial" w:eastAsia="Arial" w:hAnsi="Arial" w:cs="Arial"/>
          <w:color w:val="000000" w:themeColor="text1"/>
        </w:rPr>
      </w:pPr>
    </w:p>
    <w:p w14:paraId="751810D0" w14:textId="77777777" w:rsidR="00601B8A" w:rsidRPr="00601B8A" w:rsidRDefault="00601B8A" w:rsidP="00601B8A">
      <w:pPr>
        <w:spacing w:after="0" w:line="240" w:lineRule="auto"/>
        <w:rPr>
          <w:rFonts w:ascii="Arial" w:eastAsia="Arial" w:hAnsi="Arial" w:cs="Arial"/>
          <w:b/>
          <w:color w:val="000000" w:themeColor="text1"/>
        </w:rPr>
      </w:pPr>
    </w:p>
    <w:p w14:paraId="3749E25D"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Amount:</w:t>
      </w:r>
      <w:r w:rsidRPr="00601B8A">
        <w:rPr>
          <w:rFonts w:ascii="Arial" w:eastAsia="Arial" w:hAnsi="Arial" w:cs="Arial"/>
          <w:color w:val="000000" w:themeColor="text1"/>
        </w:rPr>
        <w:t xml:space="preserve"> $545.00</w:t>
      </w:r>
    </w:p>
    <w:p w14:paraId="287DEBB8" w14:textId="77777777" w:rsidR="00601B8A" w:rsidRPr="00601B8A" w:rsidRDefault="00601B8A" w:rsidP="00601B8A">
      <w:pPr>
        <w:spacing w:after="0" w:line="240" w:lineRule="auto"/>
        <w:rPr>
          <w:rFonts w:ascii="Arial" w:eastAsia="Arial" w:hAnsi="Arial" w:cs="Arial"/>
          <w:color w:val="000000" w:themeColor="text1"/>
        </w:rPr>
      </w:pPr>
    </w:p>
    <w:p w14:paraId="01C8B4D5"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From (account name):</w:t>
      </w:r>
      <w:r w:rsidRPr="00601B8A">
        <w:rPr>
          <w:rFonts w:ascii="Arial" w:eastAsia="Arial" w:hAnsi="Arial" w:cs="Arial"/>
          <w:color w:val="000000" w:themeColor="text1"/>
        </w:rPr>
        <w:t xml:space="preserve"> </w:t>
      </w:r>
      <w:r w:rsidRPr="00601B8A">
        <w:rPr>
          <w:rFonts w:ascii="Calibri" w:eastAsia="Calibri" w:hAnsi="Calibri" w:cs="Calibri"/>
          <w:color w:val="000000" w:themeColor="text1"/>
          <w:sz w:val="24"/>
          <w:szCs w:val="24"/>
        </w:rPr>
        <w:t>COGS Unallocated</w:t>
      </w:r>
    </w:p>
    <w:p w14:paraId="0BCE11B2" w14:textId="77777777" w:rsidR="00601B8A" w:rsidRPr="00601B8A" w:rsidRDefault="00601B8A" w:rsidP="00601B8A">
      <w:pPr>
        <w:spacing w:after="0" w:line="240" w:lineRule="auto"/>
        <w:rPr>
          <w:rFonts w:ascii="Arial" w:eastAsia="Arial" w:hAnsi="Arial" w:cs="Arial"/>
          <w:color w:val="000000" w:themeColor="text1"/>
        </w:rPr>
      </w:pPr>
    </w:p>
    <w:p w14:paraId="7B89839F"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b/>
          <w:color w:val="000000" w:themeColor="text1"/>
        </w:rPr>
        <w:t>To (account name):</w:t>
      </w:r>
      <w:r w:rsidRPr="00601B8A">
        <w:rPr>
          <w:rFonts w:ascii="Calibri" w:eastAsia="Calibri" w:hAnsi="Calibri" w:cs="Calibri"/>
          <w:color w:val="000000" w:themeColor="text1"/>
          <w:sz w:val="24"/>
          <w:szCs w:val="24"/>
        </w:rPr>
        <w:t xml:space="preserve"> Mechanical Graduate Student Association (MEGSA)</w:t>
      </w:r>
    </w:p>
    <w:p w14:paraId="658B772A" w14:textId="77777777" w:rsidR="00601B8A" w:rsidRPr="00601B8A" w:rsidRDefault="00601B8A" w:rsidP="00601B8A">
      <w:pPr>
        <w:spacing w:after="0" w:line="240" w:lineRule="auto"/>
        <w:rPr>
          <w:rFonts w:ascii="Arial" w:eastAsia="Arial" w:hAnsi="Arial" w:cs="Arial"/>
          <w:color w:val="000000" w:themeColor="text1"/>
        </w:rPr>
      </w:pPr>
    </w:p>
    <w:p w14:paraId="32678676" w14:textId="77777777" w:rsidR="00601B8A" w:rsidRPr="00601B8A" w:rsidRDefault="00601B8A" w:rsidP="00601B8A">
      <w:pPr>
        <w:spacing w:after="0" w:line="240" w:lineRule="auto"/>
        <w:rPr>
          <w:rFonts w:ascii="Times New Roman" w:eastAsia="Times New Roman" w:hAnsi="Times New Roman" w:cs="Times New Roman"/>
          <w:color w:val="000000" w:themeColor="text1"/>
          <w:sz w:val="24"/>
          <w:szCs w:val="24"/>
        </w:rPr>
      </w:pPr>
      <w:r w:rsidRPr="00601B8A">
        <w:rPr>
          <w:rFonts w:ascii="Arial" w:eastAsia="Arial" w:hAnsi="Arial" w:cs="Arial"/>
          <w:b/>
          <w:color w:val="000000" w:themeColor="text1"/>
        </w:rPr>
        <w:t>Purpose &amp; Description:</w:t>
      </w:r>
      <w:r w:rsidRPr="00601B8A">
        <w:rPr>
          <w:rFonts w:ascii="Arial" w:eastAsia="Arial" w:hAnsi="Arial" w:cs="Arial"/>
          <w:color w:val="000000" w:themeColor="text1"/>
        </w:rPr>
        <w:t xml:space="preserve"> </w:t>
      </w:r>
      <w:r w:rsidRPr="00601B8A">
        <w:rPr>
          <w:rFonts w:ascii="Calibri" w:eastAsia="Times New Roman" w:hAnsi="Calibri" w:cs="Calibri"/>
          <w:color w:val="000000" w:themeColor="text1"/>
          <w:bdr w:val="none" w:sz="0" w:space="0" w:color="auto" w:frame="1"/>
          <w:shd w:val="clear" w:color="auto" w:fill="FFFFFF"/>
        </w:rPr>
        <w:t>MEGSA</w:t>
      </w:r>
      <w:r w:rsidRPr="00601B8A">
        <w:rPr>
          <w:rFonts w:ascii="Calibri" w:eastAsia="Times New Roman" w:hAnsi="Calibri" w:cs="Calibri"/>
          <w:color w:val="000000" w:themeColor="text1"/>
          <w:shd w:val="clear" w:color="auto" w:fill="FFFFFF"/>
        </w:rPr>
        <w:t> will invite students, faculty, and staff from the Mechanical Engineering department for the last social gathering of the semester. This will be an opportunity for everyone to come together, relax, and reflect on the progress and accomplishments from the Mechanical Engineering department throughout 2023.</w:t>
      </w:r>
      <w:r w:rsidRPr="00601B8A">
        <w:rPr>
          <w:rFonts w:ascii="Calibri" w:eastAsia="Times New Roman" w:hAnsi="Calibri" w:cs="Calibri"/>
          <w:color w:val="000000" w:themeColor="text1"/>
        </w:rPr>
        <w:t xml:space="preserve">  </w:t>
      </w:r>
      <w:r w:rsidRPr="00601B8A">
        <w:rPr>
          <w:rFonts w:ascii="Calibri" w:eastAsia="Times New Roman" w:hAnsi="Calibri" w:cs="Calibri"/>
          <w:color w:val="000000" w:themeColor="text1"/>
          <w:shd w:val="clear" w:color="auto" w:fill="FFFFFF"/>
        </w:rPr>
        <w:t>During the event, T-shits containing the </w:t>
      </w:r>
      <w:r w:rsidRPr="00601B8A">
        <w:rPr>
          <w:rFonts w:ascii="Calibri" w:eastAsia="Times New Roman" w:hAnsi="Calibri" w:cs="Calibri"/>
          <w:color w:val="000000" w:themeColor="text1"/>
          <w:bdr w:val="none" w:sz="0" w:space="0" w:color="auto" w:frame="1"/>
          <w:shd w:val="clear" w:color="auto" w:fill="FFFFFF"/>
        </w:rPr>
        <w:t>MEGSA</w:t>
      </w:r>
      <w:r w:rsidRPr="00601B8A">
        <w:rPr>
          <w:rFonts w:ascii="Calibri" w:eastAsia="Times New Roman" w:hAnsi="Calibri" w:cs="Calibri"/>
          <w:color w:val="000000" w:themeColor="text1"/>
          <w:shd w:val="clear" w:color="auto" w:fill="FFFFFF"/>
        </w:rPr>
        <w:t> logo will be distributed for all participants.</w:t>
      </w:r>
    </w:p>
    <w:p w14:paraId="489E2E8A" w14:textId="77777777" w:rsidR="00601B8A" w:rsidRPr="00601B8A" w:rsidRDefault="00601B8A" w:rsidP="00601B8A">
      <w:pPr>
        <w:spacing w:after="0" w:line="240" w:lineRule="auto"/>
        <w:rPr>
          <w:rFonts w:ascii="Arial" w:eastAsia="Arial" w:hAnsi="Arial" w:cs="Arial"/>
          <w:color w:val="000000" w:themeColor="text1"/>
        </w:rPr>
      </w:pPr>
    </w:p>
    <w:p w14:paraId="776C3D85" w14:textId="77777777" w:rsidR="00601B8A" w:rsidRPr="00601B8A" w:rsidRDefault="00601B8A" w:rsidP="00601B8A">
      <w:pPr>
        <w:spacing w:after="0" w:line="240" w:lineRule="auto"/>
        <w:rPr>
          <w:rFonts w:ascii="Arial" w:eastAsia="Arial" w:hAnsi="Arial" w:cs="Arial"/>
          <w:color w:val="000000" w:themeColor="text1"/>
        </w:rPr>
      </w:pPr>
    </w:p>
    <w:p w14:paraId="0E810BE8" w14:textId="77777777" w:rsidR="00601B8A" w:rsidRPr="00601B8A" w:rsidRDefault="00601B8A" w:rsidP="00601B8A">
      <w:pPr>
        <w:spacing w:after="0" w:line="240" w:lineRule="auto"/>
        <w:rPr>
          <w:rFonts w:ascii="Arial" w:eastAsia="Arial" w:hAnsi="Arial" w:cs="Arial"/>
          <w:color w:val="000000" w:themeColor="text1"/>
        </w:rPr>
      </w:pPr>
    </w:p>
    <w:p w14:paraId="07B28F0A" w14:textId="77777777" w:rsidR="00601B8A" w:rsidRPr="00601B8A" w:rsidRDefault="00601B8A" w:rsidP="00601B8A">
      <w:pPr>
        <w:spacing w:after="0" w:line="240" w:lineRule="auto"/>
        <w:rPr>
          <w:rFonts w:ascii="Arial" w:eastAsia="Arial" w:hAnsi="Arial" w:cs="Arial"/>
          <w:color w:val="000000" w:themeColor="text1"/>
        </w:rPr>
      </w:pPr>
    </w:p>
    <w:p w14:paraId="6826183F" w14:textId="77777777" w:rsidR="00601B8A" w:rsidRPr="00601B8A" w:rsidRDefault="00601B8A" w:rsidP="00601B8A">
      <w:pPr>
        <w:spacing w:after="0" w:line="240" w:lineRule="auto"/>
        <w:rPr>
          <w:rFonts w:ascii="Arial" w:eastAsia="Arial" w:hAnsi="Arial" w:cs="Arial"/>
          <w:color w:val="000000" w:themeColor="text1"/>
        </w:rPr>
      </w:pPr>
    </w:p>
    <w:p w14:paraId="187D09C6" w14:textId="77777777" w:rsidR="00601B8A" w:rsidRPr="00601B8A" w:rsidRDefault="00601B8A" w:rsidP="00601B8A">
      <w:pPr>
        <w:spacing w:after="0" w:line="240" w:lineRule="auto"/>
        <w:rPr>
          <w:rFonts w:ascii="Arial" w:eastAsia="Arial" w:hAnsi="Arial" w:cs="Arial"/>
          <w:b/>
          <w:color w:val="000000" w:themeColor="text1"/>
        </w:rPr>
      </w:pPr>
      <w:r w:rsidRPr="00601B8A">
        <w:rPr>
          <w:rFonts w:ascii="Arial" w:eastAsia="Arial" w:hAnsi="Arial" w:cs="Arial"/>
          <w:b/>
          <w:color w:val="000000" w:themeColor="text1"/>
        </w:rPr>
        <w:t>Itemized Expenditures:</w:t>
      </w:r>
    </w:p>
    <w:p w14:paraId="0FEC9F17" w14:textId="77777777" w:rsidR="00601B8A" w:rsidRPr="00601B8A" w:rsidRDefault="00601B8A" w:rsidP="00601B8A">
      <w:pPr>
        <w:spacing w:after="0" w:line="240" w:lineRule="auto"/>
        <w:rPr>
          <w:rFonts w:ascii="Arial" w:eastAsia="Arial" w:hAnsi="Arial" w:cs="Arial"/>
          <w:color w:val="000000" w:themeColor="text1"/>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601B8A" w:rsidRPr="00601B8A" w14:paraId="0110A469" w14:textId="77777777" w:rsidTr="000B59DE">
        <w:tc>
          <w:tcPr>
            <w:tcW w:w="1705" w:type="dxa"/>
            <w:vAlign w:val="center"/>
          </w:tcPr>
          <w:p w14:paraId="039FE4A4"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Quantity</w:t>
            </w:r>
          </w:p>
        </w:tc>
        <w:tc>
          <w:tcPr>
            <w:tcW w:w="5850" w:type="dxa"/>
            <w:vAlign w:val="center"/>
          </w:tcPr>
          <w:p w14:paraId="28130C4B"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Description</w:t>
            </w:r>
          </w:p>
        </w:tc>
        <w:tc>
          <w:tcPr>
            <w:tcW w:w="1795" w:type="dxa"/>
            <w:vAlign w:val="center"/>
          </w:tcPr>
          <w:p w14:paraId="7DCB733B" w14:textId="77777777" w:rsidR="00601B8A" w:rsidRPr="00601B8A" w:rsidRDefault="00601B8A" w:rsidP="00601B8A">
            <w:pPr>
              <w:spacing w:after="0" w:line="240" w:lineRule="auto"/>
              <w:jc w:val="center"/>
              <w:rPr>
                <w:rFonts w:ascii="Arial" w:eastAsia="Arial" w:hAnsi="Arial" w:cs="Arial"/>
                <w:b/>
                <w:color w:val="000000" w:themeColor="text1"/>
              </w:rPr>
            </w:pPr>
            <w:r w:rsidRPr="00601B8A">
              <w:rPr>
                <w:rFonts w:ascii="Arial" w:eastAsia="Arial" w:hAnsi="Arial" w:cs="Arial"/>
                <w:b/>
                <w:color w:val="000000" w:themeColor="text1"/>
              </w:rPr>
              <w:t>Unit Price</w:t>
            </w:r>
          </w:p>
        </w:tc>
      </w:tr>
      <w:tr w:rsidR="00601B8A" w:rsidRPr="00601B8A" w14:paraId="1CB4DA45" w14:textId="77777777" w:rsidTr="000B59DE">
        <w:tc>
          <w:tcPr>
            <w:tcW w:w="1705" w:type="dxa"/>
            <w:vAlign w:val="center"/>
          </w:tcPr>
          <w:p w14:paraId="767FFAED"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50</w:t>
            </w:r>
          </w:p>
        </w:tc>
        <w:tc>
          <w:tcPr>
            <w:tcW w:w="5850" w:type="dxa"/>
            <w:vAlign w:val="center"/>
          </w:tcPr>
          <w:p w14:paraId="26CA4B70"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T-Shirts of Various Sizes</w:t>
            </w:r>
          </w:p>
        </w:tc>
        <w:tc>
          <w:tcPr>
            <w:tcW w:w="1795" w:type="dxa"/>
            <w:vAlign w:val="center"/>
          </w:tcPr>
          <w:p w14:paraId="39BCD7F0" w14:textId="77777777" w:rsidR="00601B8A" w:rsidRPr="00601B8A" w:rsidRDefault="00601B8A" w:rsidP="00601B8A">
            <w:pPr>
              <w:spacing w:after="0" w:line="240" w:lineRule="auto"/>
              <w:jc w:val="center"/>
              <w:rPr>
                <w:rFonts w:ascii="Arial" w:eastAsia="Arial" w:hAnsi="Arial" w:cs="Arial"/>
                <w:color w:val="000000" w:themeColor="text1"/>
              </w:rPr>
            </w:pPr>
            <w:r w:rsidRPr="00601B8A">
              <w:rPr>
                <w:rFonts w:ascii="Calibri" w:eastAsia="Calibri" w:hAnsi="Calibri" w:cs="Calibri"/>
                <w:color w:val="000000" w:themeColor="text1"/>
                <w:sz w:val="24"/>
                <w:szCs w:val="24"/>
              </w:rPr>
              <w:t>$10.90</w:t>
            </w:r>
          </w:p>
        </w:tc>
      </w:tr>
    </w:tbl>
    <w:p w14:paraId="612658DD" w14:textId="77777777" w:rsidR="00601B8A" w:rsidRPr="00601B8A" w:rsidRDefault="00601B8A" w:rsidP="00601B8A">
      <w:pPr>
        <w:spacing w:after="0" w:line="240" w:lineRule="auto"/>
        <w:rPr>
          <w:rFonts w:ascii="Arial" w:eastAsia="Arial" w:hAnsi="Arial" w:cs="Arial"/>
          <w:color w:val="000000" w:themeColor="text1"/>
        </w:rPr>
      </w:pP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r>
      <w:r w:rsidRPr="00601B8A">
        <w:rPr>
          <w:rFonts w:ascii="Arial" w:eastAsia="Arial" w:hAnsi="Arial" w:cs="Arial"/>
          <w:color w:val="000000" w:themeColor="text1"/>
        </w:rPr>
        <w:tab/>
        <w:t xml:space="preserve">                                      Total: </w:t>
      </w:r>
      <w:r w:rsidRPr="00601B8A">
        <w:rPr>
          <w:rFonts w:ascii="Calibri" w:eastAsia="Calibri" w:hAnsi="Calibri" w:cs="Calibri"/>
          <w:color w:val="000000" w:themeColor="text1"/>
          <w:sz w:val="24"/>
          <w:szCs w:val="24"/>
        </w:rPr>
        <w:t xml:space="preserve">$545 </w:t>
      </w:r>
    </w:p>
    <w:p w14:paraId="172C0149" w14:textId="77777777" w:rsidR="00601B8A" w:rsidRPr="00601B8A" w:rsidRDefault="00601B8A" w:rsidP="00601B8A">
      <w:pPr>
        <w:spacing w:after="0" w:line="240" w:lineRule="auto"/>
        <w:rPr>
          <w:rFonts w:ascii="Arial" w:eastAsia="Arial" w:hAnsi="Arial" w:cs="Arial"/>
          <w:color w:val="000000" w:themeColor="text1"/>
        </w:rPr>
      </w:pPr>
    </w:p>
    <w:p w14:paraId="0E3A0FAF"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64786EF5"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B45AAA8"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AB0E053"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E9A9C35"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7C675EBD"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4AA6F6C"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9815854"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32265D0B"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04CC3043"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86435D6" w14:textId="77777777" w:rsidR="00601B8A" w:rsidRPr="00601B8A" w:rsidRDefault="00601B8A" w:rsidP="00601B8A">
      <w:pPr>
        <w:spacing w:after="0" w:line="240" w:lineRule="auto"/>
        <w:rPr>
          <w:rFonts w:ascii="Calibri" w:eastAsia="Calibri" w:hAnsi="Calibri" w:cs="Calibri"/>
          <w:color w:val="000000" w:themeColor="text1"/>
          <w:sz w:val="24"/>
          <w:szCs w:val="24"/>
        </w:rPr>
      </w:pPr>
    </w:p>
    <w:p w14:paraId="27720EC3" w14:textId="77777777" w:rsidR="00601B8A" w:rsidRPr="00601B8A" w:rsidRDefault="00601B8A" w:rsidP="00601B8A">
      <w:pPr>
        <w:spacing w:after="0" w:line="240" w:lineRule="auto"/>
        <w:rPr>
          <w:rFonts w:ascii="Calibri" w:eastAsia="Calibri" w:hAnsi="Calibri" w:cs="Calibri"/>
          <w:color w:val="000000" w:themeColor="text1"/>
          <w:sz w:val="24"/>
          <w:szCs w:val="24"/>
        </w:rPr>
      </w:pPr>
      <w:r w:rsidRPr="00601B8A">
        <w:rPr>
          <w:rFonts w:ascii="Calibri" w:eastAsia="Calibri" w:hAnsi="Calibri" w:cs="Calibri"/>
          <w:noProof/>
          <w:color w:val="000000" w:themeColor="text1"/>
          <w:sz w:val="24"/>
          <w:szCs w:val="24"/>
        </w:rPr>
        <w:lastRenderedPageBreak/>
        <w:drawing>
          <wp:inline distT="0" distB="0" distL="0" distR="0" wp14:anchorId="5DAD1545" wp14:editId="5415EE61">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C7EA75E" w14:textId="77777777" w:rsidR="00601B8A" w:rsidRDefault="00601B8A" w:rsidP="003C7BAE">
      <w:pPr>
        <w:autoSpaceDE w:val="0"/>
        <w:autoSpaceDN w:val="0"/>
        <w:adjustRightInd w:val="0"/>
        <w:spacing w:after="0" w:line="276" w:lineRule="auto"/>
        <w:rPr>
          <w:rFonts w:ascii="Arial-BoldMT" w:hAnsi="Arial-BoldMT" w:cs="Arial-BoldMT"/>
          <w:b/>
          <w:bCs/>
          <w:color w:val="000000" w:themeColor="text1"/>
          <w:sz w:val="24"/>
          <w:szCs w:val="24"/>
        </w:rPr>
      </w:pPr>
    </w:p>
    <w:p w14:paraId="07F0251A" w14:textId="77777777" w:rsidR="00E10039" w:rsidRDefault="00E10039" w:rsidP="003C7BAE">
      <w:pPr>
        <w:autoSpaceDE w:val="0"/>
        <w:autoSpaceDN w:val="0"/>
        <w:adjustRightInd w:val="0"/>
        <w:spacing w:after="0" w:line="276" w:lineRule="auto"/>
        <w:rPr>
          <w:rFonts w:ascii="Arial-BoldMT" w:hAnsi="Arial-BoldMT" w:cs="Arial-BoldMT"/>
          <w:b/>
          <w:bCs/>
          <w:color w:val="000000" w:themeColor="text1"/>
          <w:sz w:val="24"/>
          <w:szCs w:val="24"/>
        </w:rPr>
      </w:pPr>
    </w:p>
    <w:p w14:paraId="5F2581FE" w14:textId="77777777" w:rsidR="00E10039" w:rsidRPr="00591DA8" w:rsidRDefault="00E10039" w:rsidP="00E10039">
      <w:pPr>
        <w:spacing w:after="0" w:line="240" w:lineRule="auto"/>
        <w:rPr>
          <w:rFonts w:ascii="Arial" w:eastAsia="Times New Roman" w:hAnsi="Arial" w:cs="Arial"/>
          <w:sz w:val="24"/>
          <w:szCs w:val="24"/>
        </w:rPr>
      </w:pPr>
      <w:r w:rsidRPr="00591DA8">
        <w:rPr>
          <w:rFonts w:ascii="Arial" w:hAnsi="Arial" w:cs="Arial"/>
          <w:b/>
          <w:noProof/>
          <w:sz w:val="24"/>
          <w:szCs w:val="24"/>
        </w:rPr>
        <w:lastRenderedPageBreak/>
        <mc:AlternateContent>
          <mc:Choice Requires="wpg">
            <w:drawing>
              <wp:anchor distT="0" distB="0" distL="114300" distR="114300" simplePos="0" relativeHeight="251664384" behindDoc="0" locked="0" layoutInCell="1" allowOverlap="1" wp14:anchorId="07E32718" wp14:editId="305F6583">
                <wp:simplePos x="0" y="0"/>
                <wp:positionH relativeFrom="column">
                  <wp:posOffset>1209675</wp:posOffset>
                </wp:positionH>
                <wp:positionV relativeFrom="paragraph">
                  <wp:posOffset>-647700</wp:posOffset>
                </wp:positionV>
                <wp:extent cx="3706238" cy="699770"/>
                <wp:effectExtent l="0" t="0" r="0" b="0"/>
                <wp:wrapNone/>
                <wp:docPr id="543734418" name="Group 54373441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653299885" name="Text Box 653299885"/>
                        <wps:cNvSpPr txBox="1"/>
                        <wps:spPr>
                          <a:xfrm>
                            <a:off x="680936" y="77821"/>
                            <a:ext cx="3025302" cy="583660"/>
                          </a:xfrm>
                          <a:prstGeom prst="rect">
                            <a:avLst/>
                          </a:prstGeom>
                          <a:noFill/>
                          <a:ln w="6350">
                            <a:noFill/>
                          </a:ln>
                        </wps:spPr>
                        <wps:txbx>
                          <w:txbxContent>
                            <w:p w14:paraId="7310A053" w14:textId="77777777" w:rsidR="00E10039" w:rsidRPr="00263F1C" w:rsidRDefault="00E10039" w:rsidP="00E10039">
                              <w:pPr>
                                <w:rPr>
                                  <w:rFonts w:ascii="Garamond" w:hAnsi="Garamond"/>
                                  <w:sz w:val="28"/>
                                </w:rPr>
                              </w:pPr>
                              <w:r w:rsidRPr="00263F1C">
                                <w:rPr>
                                  <w:rFonts w:ascii="Garamond" w:hAnsi="Garamond"/>
                                  <w:sz w:val="28"/>
                                </w:rPr>
                                <w:t>FLORIDA STATE UNIVERSITY</w:t>
                              </w:r>
                            </w:p>
                            <w:p w14:paraId="5FE38839" w14:textId="77777777" w:rsidR="00E10039" w:rsidRPr="00263F1C" w:rsidRDefault="00E10039" w:rsidP="00E1003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3221939" name="Picture 174322193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7E32718" id="Group 543734418" o:spid="_x0000_s1035" style="position:absolute;margin-left:95.25pt;margin-top:-51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V7DU9mAwAA6wcAAA4AAABkcnMvZTJvRG9jLnhtbKRVy27bOhDdF+g/&#13;&#10;ENo3kqX4JcQu3KQJCgRp0KTomqYoi6hEsiQdKf36HlKynTi5D6QLyyRnOI8zZ4ZnH7umJg/cWKHk&#13;&#10;IhqdJBHhkqlCyM0i+n5/+WEWEeuoLGitJF9Ej9xGH5fv3521OuepqlRdcENgRNq81Yuock7ncWxZ&#13;&#10;xRtqT5TmEsJSmYY6bM0mLgxtYb2p4zRJJnGrTKGNYtxanF70wmgZ7JclZ+5rWVruSL2IEJsLXxO+&#13;&#10;a/+Nl2c03xiqK8GGMOgbomiokHC6N3VBHSVbI16YagQzyqrSnTDVxKosBeMhB2QzSo6yuTJqq0Mu&#13;&#10;m7zd6D1MgPYIpzebZTcPV0bf6VsDJFq9ARZh53PpStP4f0RJugDZ4x4y3jnCcJhNk0maocgMssl8&#13;&#10;Pp0OmLIKwL+4xqrP/34x3rmNnwXTatDDHhCwf4fAXUU1D8DaHAjcGiIKhD/O0vl8NhtHRNIGZL33&#13;&#10;WX5SHTlIAkrhkseMuA5i8N7zyMdocfgKdJNZMs8mEQFG0+ksDeo032OYpOMsSXsMx7NsMgkY7qGg&#13;&#10;uTbWXXHVEL9YRAa0DmyjD9fWwTVUdyreu1SXoq5xTvNakhaZZeMkXNhLcKOWuHgI2q9ct+4CFNku&#13;&#10;obUqHpGnUX3nWM0uBWK4ptbdUoNWQVOh/d1XfMpawZcaVhGplPn92rnXR/0gjUiL1ltE9teWGh6R&#13;&#10;+otEZeej01Pfq2FzOp6m2JinkvVTidw25wrdPcKg0Swsvb6rd8vSqOYHpsTKe4WISgbfi4g5s9uc&#13;&#10;u34kYM4wvloFNfSnpu5a3mnmjXswPcb33Q9q9FAIhxLeqB2baH5Uj163r8hq61QpQrE80j2uQwHA&#13;&#10;7OWZFizHb2hyrF5Q/L+HIW65rQeyH6jN/7LRUPNzqz/0+Yq1qIV7DLMVOfug5MOtYJ7WfnPoltH0&#13;&#10;NEvT0Tyb79oFat47eSIBB3e3ehsAUbBrxX5aItV5ReWGr6wGn4cmip+rh+2zANa10J7dHlW/HlJF&#13;&#10;/Y5G4ito9eP2QrFtw6Xr3w/Da+rweNlKaAve5LxZ8wI99qUAoxjeLodJoI2Qrn8srDPcscr7LxHH&#13;&#10;N8Ted+BeEII+xOkz+oe5ADa+HKnDFD2aqG+dBiGY3n1YIprAuvCihMkxvH7+yXq6D1qHN3r5Bw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Awz38H5gAAAA8BAAAPAAAAZHJzL2Rvd25y&#13;&#10;ZXYueG1sTI9Pa8JAEMXvhX6HZQq96W7SWm3MRsT+OUmhWii9jcmYBLO7Ibsm8dt3PLWXgce8efN+&#13;&#10;6Wo0jeip87WzGqKpAkE2d0VtSw1f+7fJAoQPaAtsnCUNF/Kwym5vUkwKN9hP6nehFBxifYIaqhDa&#13;&#10;REqfV2TQT11LlndH1xkMLLtSFh0OHG4aGSv1JA3Wlj9U2NKmovy0OxsN7wMO64fotd+ejpvLz372&#13;&#10;8b2NSOv7u/FlyWO9BBFoDH8XcGXg/pBxsYM728KLhvWzmrFVwyRSMaOxZT5/jEEcNCxikFkq/3N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JXsNT2YDAADrBwAA&#13;&#10;DgAAAAAAAAAAAAAAAAA8AgAAZHJzL2Uyb0RvYy54bWxQSwECLQAKAAAAAAAAACEA8Zc6AxhBAAAY&#13;&#10;QQAAFQAAAAAAAAAAAAAAAADOBQAAZHJzL21lZGlhL2ltYWdlMS5qcGVnUEsBAi0AFAAGAAgAAAAh&#13;&#10;ADDPfwfmAAAADwEAAA8AAAAAAAAAAAAAAAAAGUcAAGRycy9kb3ducmV2LnhtbFBLAQItABQABgAI&#13;&#10;AAAAIQBYYLMbugAAACIBAAAZAAAAAAAAAAAAAAAAACxIAABkcnMvX3JlbHMvZTJvRG9jLnhtbC5y&#13;&#10;ZWxzUEsFBgAAAAAGAAYAfQEAAB1JAAAAAA==&#13;&#10;">
                <v:shape id="Text Box 653299885"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riKzwAAAOcAAAAPAAAAZHJzL2Rvd25yZXYueG1sRI9BS8NA&#13;&#10;FITvgv9heYIXsRurbdO02yIVIYdcWqXg7ZF9ZkOzb+PumsZ/7woFLwPDMN8w6+1oOzGQD61jBQ+T&#13;&#10;DARx7XTLjYL3t9f7HESIyBo7x6TghwJsN9dXayy0O/OehkNsRIJwKFCBibEvpAy1IYth4nrilH06&#13;&#10;bzEm6xupPZ4T3HZymmVzabHltGCwp52h+nT4tgqGY/mk94OJ/m5XlVl5qr4WH5VStzfjyyrJ8wpE&#13;&#10;pDH+Ny6IUiuYzx6ny2Wez+DvV/oEcvMLAAD//wMAUEsBAi0AFAAGAAgAAAAhANvh9svuAAAAhQEA&#13;&#10;ABMAAAAAAAAAAAAAAAAAAAAAAFtDb250ZW50X1R5cGVzXS54bWxQSwECLQAUAAYACAAAACEAWvQs&#13;&#10;W78AAAAVAQAACwAAAAAAAAAAAAAAAAAfAQAAX3JlbHMvLnJlbHNQSwECLQAUAAYACAAAACEAleq4&#13;&#10;is8AAADnAAAADwAAAAAAAAAAAAAAAAAHAgAAZHJzL2Rvd25yZXYueG1sUEsFBgAAAAADAAMAtwAA&#13;&#10;AAMDAAAAAA==&#13;&#10;" filled="f" stroked="f" strokeweight=".5pt">
                  <v:textbox>
                    <w:txbxContent>
                      <w:p w14:paraId="7310A053" w14:textId="77777777" w:rsidR="00E10039" w:rsidRPr="00263F1C" w:rsidRDefault="00E10039" w:rsidP="00E10039">
                        <w:pPr>
                          <w:rPr>
                            <w:rFonts w:ascii="Garamond" w:hAnsi="Garamond"/>
                            <w:sz w:val="28"/>
                          </w:rPr>
                        </w:pPr>
                        <w:r w:rsidRPr="00263F1C">
                          <w:rPr>
                            <w:rFonts w:ascii="Garamond" w:hAnsi="Garamond"/>
                            <w:sz w:val="28"/>
                          </w:rPr>
                          <w:t>FLORIDA STATE UNIVERSITY</w:t>
                        </w:r>
                      </w:p>
                      <w:p w14:paraId="5FE38839" w14:textId="77777777" w:rsidR="00E10039" w:rsidRPr="00263F1C" w:rsidRDefault="00E10039" w:rsidP="00E10039">
                        <w:pPr>
                          <w:rPr>
                            <w:rFonts w:ascii="Garamond" w:hAnsi="Garamond"/>
                          </w:rPr>
                        </w:pPr>
                        <w:r w:rsidRPr="00263F1C">
                          <w:rPr>
                            <w:rFonts w:ascii="Garamond" w:hAnsi="Garamond"/>
                          </w:rPr>
                          <w:t>CONGRESS OF GRADUATE STUDENTS</w:t>
                        </w:r>
                      </w:p>
                    </w:txbxContent>
                  </v:textbox>
                </v:shape>
                <v:shape id="Picture 1743221939"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GDkzwAAAOgAAAAPAAAAZHJzL2Rvd25yZXYueG1sRI9NawIx&#13;&#10;EIbvQv9DGKG3mnXth65GKZWKFw9+HHockulmcTNZNnFd++ubQsHLwMzL+wzPYtW7WnTUhsqzgvEo&#13;&#10;A0Gsvam4VHA6fj5NQYSIbLD2TApuFGC1fBgssDD+ynvqDrEUCcKhQAU2xqaQMmhLDsPIN8Qp+/at&#13;&#10;w5jWtpSmxWuCu1rmWfYqHVacPlhs6MOSPh8uTsHUmZ/95mWjc3up4+542n512iv1OOzX8zTe5yAi&#13;&#10;9fHe+EdsTXJ4e57k+Xg2mcGfWDqAXP4CAAD//wMAUEsBAi0AFAAGAAgAAAAhANvh9svuAAAAhQEA&#13;&#10;ABMAAAAAAAAAAAAAAAAAAAAAAFtDb250ZW50X1R5cGVzXS54bWxQSwECLQAUAAYACAAAACEAWvQs&#13;&#10;W78AAAAVAQAACwAAAAAAAAAAAAAAAAAfAQAAX3JlbHMvLnJlbHNQSwECLQAUAAYACAAAACEABkBg&#13;&#10;5M8AAADoAAAADwAAAAAAAAAAAAAAAAAHAgAAZHJzL2Rvd25yZXYueG1sUEsFBgAAAAADAAMAtwAA&#13;&#10;AAMDAAAAAA==&#13;&#10;">
                  <v:imagedata r:id="rId9" o:title=""/>
                </v:shape>
              </v:group>
            </w:pict>
          </mc:Fallback>
        </mc:AlternateContent>
      </w:r>
    </w:p>
    <w:p w14:paraId="3CF8C637" w14:textId="77777777" w:rsidR="00E10039" w:rsidRPr="00591DA8" w:rsidRDefault="00E10039" w:rsidP="00E10039">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THIRTY-FIRST CONGRESS OF GRADUATE STUDENTS</w:t>
      </w:r>
    </w:p>
    <w:p w14:paraId="2ED8F6C3" w14:textId="77777777" w:rsidR="00E10039" w:rsidRPr="00591DA8" w:rsidRDefault="00E10039" w:rsidP="00E10039">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Assembly Meeting</w:t>
      </w:r>
    </w:p>
    <w:p w14:paraId="547F54F4" w14:textId="77777777" w:rsidR="00E10039" w:rsidRPr="00591DA8" w:rsidRDefault="00E10039" w:rsidP="00E10039">
      <w:pPr>
        <w:spacing w:after="0" w:line="240" w:lineRule="auto"/>
        <w:jc w:val="center"/>
        <w:rPr>
          <w:rFonts w:ascii="Arial" w:eastAsia="Times New Roman" w:hAnsi="Arial" w:cs="Arial"/>
          <w:sz w:val="24"/>
          <w:szCs w:val="24"/>
        </w:rPr>
      </w:pPr>
      <w:r>
        <w:rPr>
          <w:rFonts w:ascii="Arial" w:eastAsia="Times New Roman" w:hAnsi="Arial" w:cs="Arial"/>
          <w:sz w:val="24"/>
          <w:szCs w:val="24"/>
        </w:rPr>
        <w:t>November 6</w:t>
      </w:r>
      <w:r w:rsidRPr="00591DA8">
        <w:rPr>
          <w:rFonts w:ascii="Arial" w:eastAsia="Times New Roman" w:hAnsi="Arial" w:cs="Arial"/>
          <w:sz w:val="24"/>
          <w:szCs w:val="24"/>
        </w:rPr>
        <w:t>, 2023</w:t>
      </w:r>
    </w:p>
    <w:p w14:paraId="33EB04BC" w14:textId="77777777" w:rsidR="00E10039" w:rsidRPr="00591DA8" w:rsidRDefault="00E10039" w:rsidP="00E10039">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6:30pm</w:t>
      </w:r>
    </w:p>
    <w:p w14:paraId="5A216FF2" w14:textId="77777777" w:rsidR="00E10039" w:rsidRPr="00591DA8" w:rsidRDefault="00E10039" w:rsidP="00E10039">
      <w:pPr>
        <w:spacing w:after="0" w:line="240" w:lineRule="auto"/>
        <w:jc w:val="center"/>
        <w:rPr>
          <w:rFonts w:ascii="Arial" w:eastAsia="Times New Roman" w:hAnsi="Arial" w:cs="Arial"/>
          <w:sz w:val="24"/>
          <w:szCs w:val="24"/>
        </w:rPr>
      </w:pPr>
      <w:r>
        <w:rPr>
          <w:rFonts w:ascii="Arial" w:eastAsia="Times New Roman" w:hAnsi="Arial" w:cs="Arial"/>
          <w:sz w:val="24"/>
          <w:szCs w:val="24"/>
        </w:rPr>
        <w:t>Minutes</w:t>
      </w:r>
      <w:r w:rsidRPr="00591DA8">
        <w:rPr>
          <w:rFonts w:ascii="Arial" w:eastAsia="Times New Roman" w:hAnsi="Arial" w:cs="Arial"/>
          <w:sz w:val="24"/>
          <w:szCs w:val="24"/>
        </w:rPr>
        <w:t xml:space="preserve"> </w:t>
      </w:r>
    </w:p>
    <w:p w14:paraId="4FD073F9" w14:textId="77777777" w:rsidR="00E10039" w:rsidRPr="0093702A" w:rsidRDefault="00E10039" w:rsidP="00E10039">
      <w:pPr>
        <w:autoSpaceDE w:val="0"/>
        <w:autoSpaceDN w:val="0"/>
        <w:adjustRightInd w:val="0"/>
        <w:spacing w:after="0" w:line="240" w:lineRule="auto"/>
        <w:rPr>
          <w:sz w:val="24"/>
          <w:szCs w:val="24"/>
        </w:rPr>
      </w:pPr>
      <w:r w:rsidRPr="00591DA8">
        <w:rPr>
          <w:b/>
          <w:bCs/>
          <w:sz w:val="24"/>
          <w:szCs w:val="24"/>
        </w:rPr>
        <w:t xml:space="preserve">Call to Order: </w:t>
      </w:r>
      <w:r>
        <w:rPr>
          <w:b/>
          <w:bCs/>
          <w:sz w:val="24"/>
          <w:szCs w:val="24"/>
        </w:rPr>
        <w:t xml:space="preserve">6:38pm </w:t>
      </w:r>
    </w:p>
    <w:p w14:paraId="0AFE083A" w14:textId="77777777" w:rsidR="00E10039" w:rsidRPr="0093702A" w:rsidRDefault="00E10039" w:rsidP="00E10039">
      <w:pPr>
        <w:autoSpaceDE w:val="0"/>
        <w:autoSpaceDN w:val="0"/>
        <w:adjustRightInd w:val="0"/>
        <w:spacing w:after="0" w:line="240" w:lineRule="auto"/>
        <w:rPr>
          <w:sz w:val="24"/>
          <w:szCs w:val="24"/>
        </w:rPr>
      </w:pPr>
      <w:r w:rsidRPr="00591DA8">
        <w:rPr>
          <w:b/>
          <w:bCs/>
          <w:sz w:val="24"/>
          <w:szCs w:val="24"/>
        </w:rPr>
        <w:t xml:space="preserve">Pledge of Allegiance: </w:t>
      </w:r>
      <w:proofErr w:type="spellStart"/>
      <w:r w:rsidRPr="00BA74F9">
        <w:rPr>
          <w:sz w:val="24"/>
          <w:szCs w:val="24"/>
        </w:rPr>
        <w:t>Salimi</w:t>
      </w:r>
      <w:proofErr w:type="spellEnd"/>
      <w:r w:rsidRPr="00BA74F9">
        <w:rPr>
          <w:sz w:val="24"/>
          <w:szCs w:val="24"/>
        </w:rPr>
        <w:t xml:space="preserve"> </w:t>
      </w:r>
    </w:p>
    <w:p w14:paraId="4E8E5AB5"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Roll call: </w:t>
      </w:r>
    </w:p>
    <w:p w14:paraId="463AB017" w14:textId="77777777" w:rsidR="00E10039" w:rsidRDefault="00E10039" w:rsidP="00E10039">
      <w:pPr>
        <w:autoSpaceDE w:val="0"/>
        <w:autoSpaceDN w:val="0"/>
        <w:adjustRightInd w:val="0"/>
        <w:spacing w:after="0" w:line="240" w:lineRule="auto"/>
        <w:rPr>
          <w:sz w:val="24"/>
          <w:szCs w:val="24"/>
        </w:rPr>
      </w:pPr>
      <w:r>
        <w:rPr>
          <w:b/>
          <w:bCs/>
          <w:sz w:val="24"/>
          <w:szCs w:val="24"/>
        </w:rPr>
        <w:t xml:space="preserve">Present - </w:t>
      </w:r>
      <w:r w:rsidRPr="008B7C32">
        <w:rPr>
          <w:sz w:val="24"/>
          <w:szCs w:val="24"/>
        </w:rPr>
        <w:t xml:space="preserve">Barber, </w:t>
      </w:r>
      <w:proofErr w:type="spellStart"/>
      <w:r w:rsidRPr="008B7C32">
        <w:rPr>
          <w:sz w:val="24"/>
          <w:szCs w:val="24"/>
        </w:rPr>
        <w:t>Bettley</w:t>
      </w:r>
      <w:proofErr w:type="spellEnd"/>
      <w:r w:rsidRPr="008B7C32">
        <w:rPr>
          <w:sz w:val="24"/>
          <w:szCs w:val="24"/>
        </w:rPr>
        <w:t xml:space="preserve">, </w:t>
      </w:r>
      <w:proofErr w:type="spellStart"/>
      <w:r w:rsidRPr="008B7C32">
        <w:rPr>
          <w:sz w:val="24"/>
          <w:szCs w:val="24"/>
        </w:rPr>
        <w:t>Delva</w:t>
      </w:r>
      <w:proofErr w:type="spellEnd"/>
      <w:r w:rsidRPr="008B7C32">
        <w:rPr>
          <w:sz w:val="24"/>
          <w:szCs w:val="24"/>
        </w:rPr>
        <w:t xml:space="preserve">, </w:t>
      </w:r>
      <w:proofErr w:type="spellStart"/>
      <w:r w:rsidRPr="008B7C32">
        <w:rPr>
          <w:sz w:val="24"/>
          <w:szCs w:val="24"/>
        </w:rPr>
        <w:t>Ebuara</w:t>
      </w:r>
      <w:proofErr w:type="spellEnd"/>
      <w:r w:rsidRPr="008B7C32">
        <w:rPr>
          <w:sz w:val="24"/>
          <w:szCs w:val="24"/>
        </w:rPr>
        <w:t xml:space="preserve">, </w:t>
      </w:r>
      <w:proofErr w:type="spellStart"/>
      <w:r w:rsidRPr="008B7C32">
        <w:rPr>
          <w:sz w:val="24"/>
          <w:szCs w:val="24"/>
        </w:rPr>
        <w:t>Elmi</w:t>
      </w:r>
      <w:proofErr w:type="spellEnd"/>
      <w:r w:rsidRPr="008B7C32">
        <w:rPr>
          <w:sz w:val="24"/>
          <w:szCs w:val="24"/>
        </w:rPr>
        <w:t xml:space="preserve">, </w:t>
      </w:r>
      <w:proofErr w:type="spellStart"/>
      <w:r w:rsidRPr="008B7C32">
        <w:rPr>
          <w:sz w:val="24"/>
          <w:szCs w:val="24"/>
        </w:rPr>
        <w:t>Galeano</w:t>
      </w:r>
      <w:proofErr w:type="spellEnd"/>
      <w:r w:rsidRPr="008B7C32">
        <w:rPr>
          <w:sz w:val="24"/>
          <w:szCs w:val="24"/>
        </w:rPr>
        <w:t xml:space="preserve">, </w:t>
      </w:r>
      <w:proofErr w:type="spellStart"/>
      <w:r w:rsidRPr="008B7C32">
        <w:rPr>
          <w:sz w:val="24"/>
          <w:szCs w:val="24"/>
        </w:rPr>
        <w:t>Gui</w:t>
      </w:r>
      <w:proofErr w:type="spellEnd"/>
      <w:r w:rsidRPr="008B7C32">
        <w:rPr>
          <w:sz w:val="24"/>
          <w:szCs w:val="24"/>
        </w:rPr>
        <w:t xml:space="preserve">, Hussain, Joyner, McCraney, </w:t>
      </w:r>
      <w:proofErr w:type="spellStart"/>
      <w:r w:rsidRPr="008B7C32">
        <w:rPr>
          <w:sz w:val="24"/>
          <w:szCs w:val="24"/>
        </w:rPr>
        <w:t>Pakdehi</w:t>
      </w:r>
      <w:proofErr w:type="spellEnd"/>
      <w:r w:rsidRPr="008B7C32">
        <w:rPr>
          <w:sz w:val="24"/>
          <w:szCs w:val="24"/>
        </w:rPr>
        <w:t xml:space="preserve">, </w:t>
      </w:r>
      <w:proofErr w:type="spellStart"/>
      <w:r w:rsidRPr="008B7C32">
        <w:rPr>
          <w:sz w:val="24"/>
          <w:szCs w:val="24"/>
        </w:rPr>
        <w:t>Risler</w:t>
      </w:r>
      <w:proofErr w:type="spellEnd"/>
      <w:r w:rsidRPr="008B7C32">
        <w:rPr>
          <w:sz w:val="24"/>
          <w:szCs w:val="24"/>
        </w:rPr>
        <w:t xml:space="preserve">, Rivers, Rogowski, Rowan, </w:t>
      </w:r>
      <w:proofErr w:type="spellStart"/>
      <w:r w:rsidRPr="008B7C32">
        <w:rPr>
          <w:sz w:val="24"/>
          <w:szCs w:val="24"/>
        </w:rPr>
        <w:t>Salimi</w:t>
      </w:r>
      <w:proofErr w:type="spellEnd"/>
      <w:r w:rsidRPr="008B7C32">
        <w:rPr>
          <w:sz w:val="24"/>
          <w:szCs w:val="24"/>
        </w:rPr>
        <w:t xml:space="preserve">, </w:t>
      </w:r>
      <w:proofErr w:type="spellStart"/>
      <w:r w:rsidRPr="008B7C32">
        <w:rPr>
          <w:sz w:val="24"/>
          <w:szCs w:val="24"/>
        </w:rPr>
        <w:t>Solmaz</w:t>
      </w:r>
      <w:proofErr w:type="spellEnd"/>
      <w:r w:rsidRPr="008B7C32">
        <w:rPr>
          <w:sz w:val="24"/>
          <w:szCs w:val="24"/>
        </w:rPr>
        <w:t>, Vaughn, Wheeler</w:t>
      </w:r>
    </w:p>
    <w:p w14:paraId="54823021" w14:textId="77777777" w:rsidR="00E10039" w:rsidRPr="008B7C32" w:rsidRDefault="00E10039" w:rsidP="00E10039">
      <w:pPr>
        <w:autoSpaceDE w:val="0"/>
        <w:autoSpaceDN w:val="0"/>
        <w:adjustRightInd w:val="0"/>
        <w:spacing w:after="0" w:line="240" w:lineRule="auto"/>
        <w:rPr>
          <w:sz w:val="24"/>
          <w:szCs w:val="24"/>
        </w:rPr>
      </w:pPr>
      <w:r w:rsidRPr="00013D31">
        <w:rPr>
          <w:b/>
          <w:bCs/>
          <w:sz w:val="24"/>
          <w:szCs w:val="24"/>
        </w:rPr>
        <w:t>Present - Late</w:t>
      </w:r>
      <w:r>
        <w:rPr>
          <w:sz w:val="24"/>
          <w:szCs w:val="24"/>
        </w:rPr>
        <w:t xml:space="preserve"> - Balogun, Velez</w:t>
      </w:r>
    </w:p>
    <w:p w14:paraId="217D50A9" w14:textId="77777777" w:rsidR="00E10039" w:rsidRDefault="00E10039" w:rsidP="00E10039">
      <w:pPr>
        <w:autoSpaceDE w:val="0"/>
        <w:autoSpaceDN w:val="0"/>
        <w:adjustRightInd w:val="0"/>
        <w:spacing w:after="0" w:line="240" w:lineRule="auto"/>
        <w:rPr>
          <w:b/>
          <w:bCs/>
          <w:sz w:val="24"/>
          <w:szCs w:val="24"/>
        </w:rPr>
      </w:pPr>
      <w:r>
        <w:rPr>
          <w:b/>
          <w:bCs/>
          <w:sz w:val="24"/>
          <w:szCs w:val="24"/>
        </w:rPr>
        <w:t xml:space="preserve">Absent, Excused - </w:t>
      </w:r>
      <w:r w:rsidRPr="008B7C32">
        <w:rPr>
          <w:sz w:val="24"/>
          <w:szCs w:val="24"/>
        </w:rPr>
        <w:t>Beavon, Burns, Wesner</w:t>
      </w:r>
    </w:p>
    <w:p w14:paraId="5F8C21BC" w14:textId="77777777" w:rsidR="00E10039" w:rsidRPr="00AE1D57" w:rsidRDefault="00E10039" w:rsidP="00E10039">
      <w:pPr>
        <w:autoSpaceDE w:val="0"/>
        <w:autoSpaceDN w:val="0"/>
        <w:adjustRightInd w:val="0"/>
        <w:spacing w:after="0" w:line="240" w:lineRule="auto"/>
        <w:rPr>
          <w:sz w:val="24"/>
          <w:szCs w:val="24"/>
        </w:rPr>
      </w:pPr>
      <w:r w:rsidRPr="00591DA8">
        <w:rPr>
          <w:b/>
          <w:bCs/>
          <w:sz w:val="24"/>
          <w:szCs w:val="24"/>
        </w:rPr>
        <w:t xml:space="preserve">Reading and approval of the Minutes: </w:t>
      </w:r>
      <w:proofErr w:type="spellStart"/>
      <w:r w:rsidRPr="008B7C32">
        <w:rPr>
          <w:sz w:val="24"/>
          <w:szCs w:val="24"/>
        </w:rPr>
        <w:t>Gui</w:t>
      </w:r>
      <w:proofErr w:type="spellEnd"/>
      <w:r w:rsidRPr="008B7C32">
        <w:rPr>
          <w:sz w:val="24"/>
          <w:szCs w:val="24"/>
        </w:rPr>
        <w:t>, 2nd - Rowan</w:t>
      </w:r>
      <w:r>
        <w:rPr>
          <w:b/>
          <w:bCs/>
          <w:sz w:val="24"/>
          <w:szCs w:val="24"/>
        </w:rPr>
        <w:t xml:space="preserve"> </w:t>
      </w:r>
    </w:p>
    <w:p w14:paraId="1DF707EF"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Messages from Student Government: </w:t>
      </w:r>
    </w:p>
    <w:p w14:paraId="28F81F1D" w14:textId="77777777" w:rsidR="00E10039" w:rsidRDefault="00E10039" w:rsidP="00E10039">
      <w:pPr>
        <w:autoSpaceDE w:val="0"/>
        <w:autoSpaceDN w:val="0"/>
        <w:adjustRightInd w:val="0"/>
        <w:spacing w:after="0" w:line="240" w:lineRule="auto"/>
        <w:rPr>
          <w:i/>
          <w:iCs/>
          <w:sz w:val="24"/>
          <w:szCs w:val="24"/>
        </w:rPr>
      </w:pPr>
      <w:r>
        <w:rPr>
          <w:b/>
          <w:bCs/>
          <w:sz w:val="24"/>
          <w:szCs w:val="24"/>
        </w:rPr>
        <w:tab/>
      </w:r>
      <w:r w:rsidRPr="002D008A">
        <w:rPr>
          <w:i/>
          <w:iCs/>
          <w:sz w:val="24"/>
          <w:szCs w:val="24"/>
        </w:rPr>
        <w:t xml:space="preserve">Marshall </w:t>
      </w:r>
      <w:proofErr w:type="spellStart"/>
      <w:r w:rsidRPr="002D008A">
        <w:rPr>
          <w:i/>
          <w:iCs/>
          <w:sz w:val="24"/>
          <w:szCs w:val="24"/>
        </w:rPr>
        <w:t>Widmann</w:t>
      </w:r>
      <w:proofErr w:type="spellEnd"/>
      <w:r>
        <w:rPr>
          <w:i/>
          <w:iCs/>
          <w:sz w:val="24"/>
          <w:szCs w:val="24"/>
        </w:rPr>
        <w:t xml:space="preserve"> and Hope Hellman - Members of the Sweepings Committee</w:t>
      </w:r>
    </w:p>
    <w:p w14:paraId="51CE535B" w14:textId="77777777" w:rsidR="00E10039" w:rsidRDefault="00E10039" w:rsidP="00E10039">
      <w:pPr>
        <w:autoSpaceDE w:val="0"/>
        <w:autoSpaceDN w:val="0"/>
        <w:adjustRightInd w:val="0"/>
        <w:spacing w:after="0" w:line="240" w:lineRule="auto"/>
        <w:rPr>
          <w:b/>
          <w:bCs/>
          <w:sz w:val="24"/>
          <w:szCs w:val="24"/>
        </w:rPr>
      </w:pPr>
      <w:r>
        <w:rPr>
          <w:i/>
          <w:iCs/>
          <w:sz w:val="24"/>
          <w:szCs w:val="24"/>
        </w:rPr>
        <w:t xml:space="preserve">Thanks to the COGS representatives taking part in the Sweepings committee. Hope Hellman is leaving from being the SGA liaison for COGS </w:t>
      </w:r>
    </w:p>
    <w:p w14:paraId="7360B042"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Petitions into the Assembly:  </w:t>
      </w:r>
    </w:p>
    <w:p w14:paraId="5F56CAE3"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At Large Seat - Steven </w:t>
      </w:r>
      <w:proofErr w:type="spellStart"/>
      <w:r>
        <w:rPr>
          <w:i/>
          <w:iCs/>
          <w:sz w:val="24"/>
          <w:szCs w:val="24"/>
        </w:rPr>
        <w:t>Medarev</w:t>
      </w:r>
      <w:proofErr w:type="spellEnd"/>
    </w:p>
    <w:p w14:paraId="1FB24A7F"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Current Ph.D. student in Biomedical Sciences. Got BA from FSU and Masters from Tulane. Founded a RSO in undergrad to bridge undergraduate students and the community. Would like to become involved with COGS and help to foster all of the connections within the campus. </w:t>
      </w:r>
    </w:p>
    <w:p w14:paraId="15E0B06C"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Questions: Joyner - What committee would you like to join? Internal Affairs. </w:t>
      </w:r>
    </w:p>
    <w:p w14:paraId="67DCE13E" w14:textId="77777777" w:rsidR="00E10039" w:rsidRPr="008B7C32" w:rsidRDefault="00E10039" w:rsidP="00E10039">
      <w:pPr>
        <w:autoSpaceDE w:val="0"/>
        <w:autoSpaceDN w:val="0"/>
        <w:adjustRightInd w:val="0"/>
        <w:spacing w:after="0" w:line="240" w:lineRule="auto"/>
        <w:rPr>
          <w:sz w:val="24"/>
          <w:szCs w:val="24"/>
        </w:rPr>
      </w:pPr>
      <w:proofErr w:type="spellStart"/>
      <w:r w:rsidRPr="008B7C32">
        <w:rPr>
          <w:sz w:val="24"/>
          <w:szCs w:val="24"/>
        </w:rPr>
        <w:t>Galeano</w:t>
      </w:r>
      <w:proofErr w:type="spellEnd"/>
      <w:r w:rsidRPr="008B7C32">
        <w:rPr>
          <w:sz w:val="24"/>
          <w:szCs w:val="24"/>
        </w:rPr>
        <w:t xml:space="preserve"> - How long do you plan to stick around? I'm only in my 2nd year, so I will be here for a while. </w:t>
      </w:r>
    </w:p>
    <w:p w14:paraId="1FBA08B4"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Joyner - Are you free Mondays at 6:30? Definitely. </w:t>
      </w:r>
    </w:p>
    <w:p w14:paraId="3EEC9A90"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Rowan - What are you doing with your degree program and how might that impact your work here? Cardiovascular health. Degree program work is fully separate from his research work. </w:t>
      </w:r>
    </w:p>
    <w:p w14:paraId="15F2507F"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Rogowski - Did you go through the elections or do you need to re-petition in? I will need to re-petition in. </w:t>
      </w:r>
    </w:p>
    <w:p w14:paraId="0C06C4DF"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Pros: </w:t>
      </w:r>
    </w:p>
    <w:p w14:paraId="7ABB6358"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Rowan - seems passionate and as a 2nd year, he can stick around for a while to make some lasting changes. </w:t>
      </w:r>
    </w:p>
    <w:p w14:paraId="01DF19FD"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Joyner - We need more representation in stem and they stay around a little longer. </w:t>
      </w:r>
    </w:p>
    <w:p w14:paraId="66F4AB7E"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Rivers - I've seen him here before watching our meetings. He's been thinking about it for a while. If he can come before joining, he can give time after joining. </w:t>
      </w:r>
    </w:p>
    <w:p w14:paraId="5363DD89" w14:textId="77777777" w:rsidR="00E10039" w:rsidRPr="008B7C32" w:rsidRDefault="00E10039" w:rsidP="00E10039">
      <w:pPr>
        <w:autoSpaceDE w:val="0"/>
        <w:autoSpaceDN w:val="0"/>
        <w:adjustRightInd w:val="0"/>
        <w:spacing w:after="0" w:line="240" w:lineRule="auto"/>
        <w:rPr>
          <w:sz w:val="24"/>
          <w:szCs w:val="24"/>
        </w:rPr>
      </w:pPr>
      <w:proofErr w:type="spellStart"/>
      <w:r w:rsidRPr="008B7C32">
        <w:rPr>
          <w:sz w:val="24"/>
          <w:szCs w:val="24"/>
        </w:rPr>
        <w:t>Galeano</w:t>
      </w:r>
      <w:proofErr w:type="spellEnd"/>
      <w:r w:rsidRPr="008B7C32">
        <w:rPr>
          <w:sz w:val="24"/>
          <w:szCs w:val="24"/>
        </w:rPr>
        <w:t xml:space="preserve"> - The fact that he knows FSU is a benefit. He knows the issues to tackle or not to. He's got experiences with RSOs. </w:t>
      </w:r>
    </w:p>
    <w:p w14:paraId="3936BCAB"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 xml:space="preserve">Rowan - Call to Question; 2nd - </w:t>
      </w:r>
      <w:proofErr w:type="spellStart"/>
      <w:r w:rsidRPr="008B7C32">
        <w:rPr>
          <w:sz w:val="24"/>
          <w:szCs w:val="24"/>
        </w:rPr>
        <w:t>Risler</w:t>
      </w:r>
      <w:proofErr w:type="spellEnd"/>
      <w:r w:rsidRPr="008B7C32">
        <w:rPr>
          <w:sz w:val="24"/>
          <w:szCs w:val="24"/>
        </w:rPr>
        <w:t xml:space="preserve"> </w:t>
      </w:r>
    </w:p>
    <w:p w14:paraId="03F0B52E" w14:textId="77777777" w:rsidR="00E10039" w:rsidRPr="008B7C32" w:rsidRDefault="00E10039" w:rsidP="00E10039">
      <w:pPr>
        <w:autoSpaceDE w:val="0"/>
        <w:autoSpaceDN w:val="0"/>
        <w:adjustRightInd w:val="0"/>
        <w:spacing w:after="0" w:line="240" w:lineRule="auto"/>
        <w:rPr>
          <w:sz w:val="24"/>
          <w:szCs w:val="24"/>
        </w:rPr>
      </w:pPr>
      <w:r w:rsidRPr="008B7C32">
        <w:rPr>
          <w:sz w:val="24"/>
          <w:szCs w:val="24"/>
        </w:rPr>
        <w:t>Vote: 19-0-0</w:t>
      </w:r>
    </w:p>
    <w:p w14:paraId="44635D02" w14:textId="77777777" w:rsidR="00E10039" w:rsidRPr="00552749" w:rsidRDefault="00E10039" w:rsidP="00E10039">
      <w:pPr>
        <w:autoSpaceDE w:val="0"/>
        <w:autoSpaceDN w:val="0"/>
        <w:adjustRightInd w:val="0"/>
        <w:spacing w:after="0" w:line="240" w:lineRule="auto"/>
        <w:rPr>
          <w:sz w:val="24"/>
          <w:szCs w:val="24"/>
        </w:rPr>
      </w:pPr>
      <w:r>
        <w:rPr>
          <w:sz w:val="24"/>
          <w:szCs w:val="24"/>
        </w:rPr>
        <w:t xml:space="preserve">Swearing into the Congress </w:t>
      </w:r>
    </w:p>
    <w:p w14:paraId="32F3F184" w14:textId="77777777" w:rsidR="00E10039" w:rsidRDefault="00E10039" w:rsidP="00E10039">
      <w:pPr>
        <w:autoSpaceDE w:val="0"/>
        <w:autoSpaceDN w:val="0"/>
        <w:adjustRightInd w:val="0"/>
        <w:spacing w:after="0" w:line="240" w:lineRule="auto"/>
        <w:rPr>
          <w:sz w:val="24"/>
          <w:szCs w:val="24"/>
        </w:rPr>
      </w:pPr>
      <w:r w:rsidRPr="00591DA8">
        <w:rPr>
          <w:b/>
          <w:bCs/>
          <w:sz w:val="24"/>
          <w:szCs w:val="24"/>
        </w:rPr>
        <w:t xml:space="preserve">Special Introductions and Student Comments: </w:t>
      </w:r>
      <w:r w:rsidRPr="00591DA8">
        <w:rPr>
          <w:sz w:val="24"/>
          <w:szCs w:val="24"/>
        </w:rPr>
        <w:t xml:space="preserve"> </w:t>
      </w:r>
    </w:p>
    <w:p w14:paraId="53851BFC" w14:textId="77777777" w:rsidR="00E10039" w:rsidRDefault="00E10039" w:rsidP="00E10039">
      <w:pPr>
        <w:autoSpaceDE w:val="0"/>
        <w:autoSpaceDN w:val="0"/>
        <w:adjustRightInd w:val="0"/>
        <w:spacing w:after="0" w:line="240" w:lineRule="auto"/>
        <w:rPr>
          <w:i/>
          <w:iCs/>
          <w:sz w:val="24"/>
          <w:szCs w:val="24"/>
        </w:rPr>
      </w:pPr>
      <w:r>
        <w:rPr>
          <w:sz w:val="24"/>
          <w:szCs w:val="24"/>
        </w:rPr>
        <w:tab/>
      </w:r>
      <w:r w:rsidRPr="00552749">
        <w:rPr>
          <w:i/>
          <w:iCs/>
          <w:sz w:val="24"/>
          <w:szCs w:val="24"/>
        </w:rPr>
        <w:t xml:space="preserve"> Piers Rawling - QEP</w:t>
      </w:r>
    </w:p>
    <w:p w14:paraId="348F73E1" w14:textId="77777777" w:rsidR="00E10039" w:rsidRDefault="00E10039" w:rsidP="00E10039">
      <w:pPr>
        <w:autoSpaceDE w:val="0"/>
        <w:autoSpaceDN w:val="0"/>
        <w:adjustRightInd w:val="0"/>
        <w:spacing w:after="0" w:line="240" w:lineRule="auto"/>
        <w:rPr>
          <w:sz w:val="24"/>
          <w:szCs w:val="24"/>
        </w:rPr>
      </w:pPr>
      <w:r>
        <w:rPr>
          <w:sz w:val="24"/>
          <w:szCs w:val="24"/>
        </w:rPr>
        <w:lastRenderedPageBreak/>
        <w:t xml:space="preserve">Professor in the Philosophy program and is here as a representative on the Qualitative Enhancement Plan (QEP) Committee. This is a part of the SACSCOC accreditation process that is done every 10 years. Part of this is having a QEP. This is the first time this has been done on graduate education. It's usually focused on undergraduate level. Focus on doctoral education. Charged by Provost to select a committee to do various things and make sure that we comply with the requirements for a QEP. It's a large committee with two doctoral students on it from COGS. Committee is from members all across campus. Have met a dozen times in the Fall and Spring 2022-23 and just met to finalize and approve initiatives. Collected data on doctorate education including a survey sent out to all doctoral students via email. Also used focus groups and institutional data. The initiatives that came out of the group include: </w:t>
      </w:r>
    </w:p>
    <w:p w14:paraId="7E5D56B3" w14:textId="77777777" w:rsidR="00E10039" w:rsidRDefault="00E10039" w:rsidP="00E10039">
      <w:pPr>
        <w:autoSpaceDE w:val="0"/>
        <w:autoSpaceDN w:val="0"/>
        <w:adjustRightInd w:val="0"/>
        <w:spacing w:after="0" w:line="240" w:lineRule="auto"/>
        <w:rPr>
          <w:sz w:val="24"/>
          <w:szCs w:val="24"/>
        </w:rPr>
      </w:pPr>
      <w:r>
        <w:rPr>
          <w:sz w:val="24"/>
          <w:szCs w:val="24"/>
        </w:rPr>
        <w:t xml:space="preserve">Research and creativity grants - will be adding in more conference travel funding and potentially funding other activities, library skills workshops - hire someone to help with data digitalization, career and interviewing preparedness, creation of a graduate student resource center - to supplement graduate school and to raise awareness of resources that are already out there, teaching preparedness workshops, and student progression tool - app to see where you are in your program and what is your schedule moving forward and annual evaluations to be done in a more useful manner. </w:t>
      </w:r>
    </w:p>
    <w:p w14:paraId="5DD41AAB" w14:textId="77777777" w:rsidR="00E10039" w:rsidRDefault="00E10039" w:rsidP="00E10039">
      <w:pPr>
        <w:autoSpaceDE w:val="0"/>
        <w:autoSpaceDN w:val="0"/>
        <w:adjustRightInd w:val="0"/>
        <w:spacing w:after="0" w:line="240" w:lineRule="auto"/>
        <w:rPr>
          <w:sz w:val="24"/>
          <w:szCs w:val="24"/>
        </w:rPr>
      </w:pPr>
      <w:r>
        <w:rPr>
          <w:sz w:val="24"/>
          <w:szCs w:val="24"/>
        </w:rPr>
        <w:t xml:space="preserve">Question: </w:t>
      </w:r>
      <w:proofErr w:type="spellStart"/>
      <w:r>
        <w:rPr>
          <w:sz w:val="24"/>
          <w:szCs w:val="24"/>
        </w:rPr>
        <w:t>Delva</w:t>
      </w:r>
      <w:proofErr w:type="spellEnd"/>
      <w:r>
        <w:rPr>
          <w:sz w:val="24"/>
          <w:szCs w:val="24"/>
        </w:rPr>
        <w:t xml:space="preserve"> - What about STEM equipment? The library has some items that can be rented out. What about items for STEM students to rent out? Can this resource be enhanced? Once the creative activity grants get going, you might could use that for items. The graduate student resource center director would also have resources available and this request is something that could go to them. </w:t>
      </w:r>
    </w:p>
    <w:p w14:paraId="2D1005E3" w14:textId="77777777" w:rsidR="00E10039" w:rsidRDefault="00E10039" w:rsidP="00E10039">
      <w:pPr>
        <w:autoSpaceDE w:val="0"/>
        <w:autoSpaceDN w:val="0"/>
        <w:adjustRightInd w:val="0"/>
        <w:spacing w:after="0" w:line="240" w:lineRule="auto"/>
        <w:rPr>
          <w:sz w:val="24"/>
          <w:szCs w:val="24"/>
        </w:rPr>
      </w:pPr>
      <w:r>
        <w:rPr>
          <w:sz w:val="24"/>
          <w:szCs w:val="24"/>
        </w:rPr>
        <w:t xml:space="preserve">The </w:t>
      </w:r>
      <w:proofErr w:type="gramStart"/>
      <w:r>
        <w:rPr>
          <w:sz w:val="24"/>
          <w:szCs w:val="24"/>
        </w:rPr>
        <w:t>Provost</w:t>
      </w:r>
      <w:proofErr w:type="gramEnd"/>
      <w:r>
        <w:rPr>
          <w:sz w:val="24"/>
          <w:szCs w:val="24"/>
        </w:rPr>
        <w:t xml:space="preserve"> has allotted $2M a year for the next 5 years to go into this initiative. The Career Center is using an AI interview program to help with practice interviews. They are also getting something called Beyond the Professoriate to help people find jobs outside of academia. Center for the advancement of teaching will get more funding for TA development programs. In order to get the grant travel money, you will need to attend a library workshop. </w:t>
      </w:r>
    </w:p>
    <w:p w14:paraId="5ABEA14A" w14:textId="77777777" w:rsidR="00E10039" w:rsidRDefault="00E10039" w:rsidP="00E10039">
      <w:pPr>
        <w:autoSpaceDE w:val="0"/>
        <w:autoSpaceDN w:val="0"/>
        <w:adjustRightInd w:val="0"/>
        <w:spacing w:after="0" w:line="240" w:lineRule="auto"/>
        <w:rPr>
          <w:sz w:val="24"/>
          <w:szCs w:val="24"/>
        </w:rPr>
      </w:pPr>
      <w:r>
        <w:rPr>
          <w:sz w:val="24"/>
          <w:szCs w:val="24"/>
        </w:rPr>
        <w:t xml:space="preserve">Joyner - Is there room for comments? I enjoy this plan and it's very broad. However, I feel like the app for your program and some of these other features are very different. Some of this plan should be more program specific? It can be slightly tailored, but it must be university wide. We can't single out departments. </w:t>
      </w:r>
    </w:p>
    <w:p w14:paraId="5E3E8D31" w14:textId="77777777" w:rsidR="00E10039" w:rsidRDefault="00E10039" w:rsidP="00E10039">
      <w:pPr>
        <w:autoSpaceDE w:val="0"/>
        <w:autoSpaceDN w:val="0"/>
        <w:adjustRightInd w:val="0"/>
        <w:spacing w:after="0" w:line="240" w:lineRule="auto"/>
        <w:rPr>
          <w:sz w:val="24"/>
          <w:szCs w:val="24"/>
        </w:rPr>
      </w:pPr>
      <w:r>
        <w:rPr>
          <w:sz w:val="24"/>
          <w:szCs w:val="24"/>
        </w:rPr>
        <w:t xml:space="preserve">Joyner - Will there be people to help with the different offices to match their needs? We hope to have the program grow with expertise in different areas. </w:t>
      </w:r>
    </w:p>
    <w:p w14:paraId="20BB6D90" w14:textId="77777777" w:rsidR="00E10039" w:rsidRDefault="00E10039" w:rsidP="00E10039">
      <w:pPr>
        <w:autoSpaceDE w:val="0"/>
        <w:autoSpaceDN w:val="0"/>
        <w:adjustRightInd w:val="0"/>
        <w:spacing w:after="0" w:line="240" w:lineRule="auto"/>
        <w:rPr>
          <w:sz w:val="24"/>
          <w:szCs w:val="24"/>
        </w:rPr>
      </w:pPr>
      <w:r>
        <w:rPr>
          <w:sz w:val="24"/>
          <w:szCs w:val="24"/>
        </w:rPr>
        <w:t>Joyner - Could we have a brown bag type of program where people share their issues and experiences? PIE is moving over to CAT for more teacher training. We don't know what the uptake will be. A lot of departments have their own teacher training because departments are all very different. This is a plan and we will see how it all works out.</w:t>
      </w:r>
    </w:p>
    <w:p w14:paraId="51670235" w14:textId="77777777" w:rsidR="00E10039" w:rsidRDefault="00E10039" w:rsidP="00E10039">
      <w:pPr>
        <w:autoSpaceDE w:val="0"/>
        <w:autoSpaceDN w:val="0"/>
        <w:adjustRightInd w:val="0"/>
        <w:spacing w:after="0" w:line="240" w:lineRule="auto"/>
        <w:rPr>
          <w:sz w:val="24"/>
          <w:szCs w:val="24"/>
        </w:rPr>
      </w:pPr>
      <w:r>
        <w:rPr>
          <w:sz w:val="24"/>
          <w:szCs w:val="24"/>
        </w:rPr>
        <w:t xml:space="preserve">There will be a role for COGS in interacting with this. </w:t>
      </w:r>
    </w:p>
    <w:p w14:paraId="77CC7D5F"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How much of this will be available to students outside of Ph.D. such as with the funding? Will medical students be included? While these are targeted at doctoral students, the graduate student resource center will be for all graduate students. We are limited in what we can do through the accreditation, so there is a focus on doctoral students at first. If it is successful, we hope to expand. </w:t>
      </w:r>
    </w:p>
    <w:p w14:paraId="7AF2A8B5" w14:textId="77777777" w:rsidR="00E10039" w:rsidRDefault="00E10039" w:rsidP="00E10039">
      <w:pPr>
        <w:autoSpaceDE w:val="0"/>
        <w:autoSpaceDN w:val="0"/>
        <w:adjustRightInd w:val="0"/>
        <w:spacing w:after="0" w:line="240" w:lineRule="auto"/>
        <w:rPr>
          <w:sz w:val="24"/>
          <w:szCs w:val="24"/>
        </w:rPr>
      </w:pPr>
      <w:r>
        <w:rPr>
          <w:sz w:val="24"/>
          <w:szCs w:val="24"/>
        </w:rPr>
        <w:lastRenderedPageBreak/>
        <w:t xml:space="preserve">Joyner - Would doctoral students who graduate also be able to use these resources? I don't know how that would work, but that is something that is yet to be determined. </w:t>
      </w:r>
    </w:p>
    <w:p w14:paraId="4A3F2A0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What about interdepartmental STEM collaboration? I was hoping to see that in the plan. That falls outside the scope of this and that would be difficult to measure. There are efforts being made to do this elsewhere on campus. </w:t>
      </w:r>
    </w:p>
    <w:p w14:paraId="743D3020" w14:textId="77777777" w:rsidR="00E10039" w:rsidRDefault="00E10039" w:rsidP="00E10039">
      <w:pPr>
        <w:autoSpaceDE w:val="0"/>
        <w:autoSpaceDN w:val="0"/>
        <w:adjustRightInd w:val="0"/>
        <w:spacing w:after="0" w:line="240" w:lineRule="auto"/>
        <w:rPr>
          <w:sz w:val="24"/>
          <w:szCs w:val="24"/>
        </w:rPr>
      </w:pPr>
      <w:r>
        <w:rPr>
          <w:sz w:val="24"/>
          <w:szCs w:val="24"/>
        </w:rPr>
        <w:t xml:space="preserve">Rowan - Are there any concerns about the viability of this plan? I had those same concerns and the </w:t>
      </w:r>
      <w:proofErr w:type="gramStart"/>
      <w:r>
        <w:rPr>
          <w:sz w:val="24"/>
          <w:szCs w:val="24"/>
        </w:rPr>
        <w:t>Provost</w:t>
      </w:r>
      <w:proofErr w:type="gramEnd"/>
      <w:r>
        <w:rPr>
          <w:sz w:val="24"/>
          <w:szCs w:val="24"/>
        </w:rPr>
        <w:t xml:space="preserve"> said that we will pursue this plan. </w:t>
      </w:r>
    </w:p>
    <w:p w14:paraId="6A6C420B" w14:textId="77777777" w:rsidR="00E10039" w:rsidRDefault="00E10039" w:rsidP="00E10039">
      <w:pPr>
        <w:autoSpaceDE w:val="0"/>
        <w:autoSpaceDN w:val="0"/>
        <w:adjustRightInd w:val="0"/>
        <w:spacing w:after="0" w:line="240" w:lineRule="auto"/>
        <w:rPr>
          <w:sz w:val="24"/>
          <w:szCs w:val="24"/>
        </w:rPr>
      </w:pPr>
      <w:r>
        <w:rPr>
          <w:sz w:val="24"/>
          <w:szCs w:val="24"/>
        </w:rPr>
        <w:t xml:space="preserve">Hussain - With the student tracking process, how is it being done? With the student progression tool, one of the requirements is the annual evaluation where you can read it. Working to make sure that dissertation advisors do a better job. </w:t>
      </w:r>
    </w:p>
    <w:p w14:paraId="562E9B1A" w14:textId="77777777" w:rsidR="00E10039" w:rsidRDefault="00E10039" w:rsidP="00E10039">
      <w:pPr>
        <w:autoSpaceDE w:val="0"/>
        <w:autoSpaceDN w:val="0"/>
        <w:adjustRightInd w:val="0"/>
        <w:spacing w:after="0" w:line="240" w:lineRule="auto"/>
        <w:rPr>
          <w:sz w:val="24"/>
          <w:szCs w:val="24"/>
        </w:rPr>
      </w:pPr>
      <w:r>
        <w:rPr>
          <w:sz w:val="24"/>
          <w:szCs w:val="24"/>
        </w:rPr>
        <w:t xml:space="preserve">Next steps: Prepare and submit the final report, publicize the report, hire the GSRC Director and begin implementation. Then will have meetings with the SACSCOC Committee on March 18-21, 2024. </w:t>
      </w:r>
    </w:p>
    <w:p w14:paraId="55011EFE"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Is possible for a COGS rep to have input on the hiring of the director? We can suggest it. </w:t>
      </w:r>
    </w:p>
    <w:p w14:paraId="270EDB5B" w14:textId="77777777" w:rsidR="00E10039" w:rsidRPr="00D27224" w:rsidRDefault="00E10039" w:rsidP="00E10039">
      <w:pPr>
        <w:autoSpaceDE w:val="0"/>
        <w:autoSpaceDN w:val="0"/>
        <w:adjustRightInd w:val="0"/>
        <w:spacing w:after="0" w:line="240" w:lineRule="auto"/>
        <w:rPr>
          <w:sz w:val="24"/>
          <w:szCs w:val="24"/>
        </w:rPr>
      </w:pPr>
      <w:proofErr w:type="spellStart"/>
      <w:r>
        <w:rPr>
          <w:sz w:val="24"/>
          <w:szCs w:val="24"/>
        </w:rPr>
        <w:t>Monoka</w:t>
      </w:r>
      <w:proofErr w:type="spellEnd"/>
      <w:r>
        <w:rPr>
          <w:sz w:val="24"/>
          <w:szCs w:val="24"/>
        </w:rPr>
        <w:t xml:space="preserve"> Venters (from the Office of the Provost) - is working on the QEP. Has suggested that graduate students be a part of the hiring process. There will be an implementation plan for those 5 years. This is the 3rd QEP that we have done at FSU. </w:t>
      </w:r>
    </w:p>
    <w:p w14:paraId="0001E6D0" w14:textId="77777777" w:rsidR="00E10039" w:rsidRPr="00AE1D57" w:rsidRDefault="00E10039" w:rsidP="00E10039">
      <w:pPr>
        <w:autoSpaceDE w:val="0"/>
        <w:autoSpaceDN w:val="0"/>
        <w:adjustRightInd w:val="0"/>
        <w:spacing w:after="0" w:line="240" w:lineRule="auto"/>
        <w:rPr>
          <w:sz w:val="24"/>
          <w:szCs w:val="24"/>
        </w:rPr>
      </w:pPr>
      <w:r w:rsidRPr="00591DA8">
        <w:rPr>
          <w:b/>
          <w:bCs/>
          <w:sz w:val="24"/>
          <w:szCs w:val="24"/>
        </w:rPr>
        <w:t>Report from the Office of Governmental Affairs:</w:t>
      </w:r>
      <w:r>
        <w:rPr>
          <w:sz w:val="24"/>
          <w:szCs w:val="24"/>
        </w:rPr>
        <w:t xml:space="preserve"> N/A</w:t>
      </w:r>
    </w:p>
    <w:p w14:paraId="6400683E" w14:textId="77777777" w:rsidR="00E10039" w:rsidRPr="00591DA8" w:rsidRDefault="00E10039" w:rsidP="00E10039">
      <w:pPr>
        <w:autoSpaceDE w:val="0"/>
        <w:autoSpaceDN w:val="0"/>
        <w:adjustRightInd w:val="0"/>
        <w:spacing w:after="0" w:line="240" w:lineRule="auto"/>
        <w:rPr>
          <w:b/>
          <w:bCs/>
          <w:sz w:val="24"/>
          <w:szCs w:val="24"/>
        </w:rPr>
      </w:pPr>
      <w:r w:rsidRPr="00591DA8">
        <w:rPr>
          <w:b/>
          <w:bCs/>
          <w:sz w:val="24"/>
          <w:szCs w:val="24"/>
        </w:rPr>
        <w:t>Report of Officers:</w:t>
      </w:r>
    </w:p>
    <w:p w14:paraId="7EABF294" w14:textId="77777777" w:rsidR="00E10039" w:rsidRPr="00552749" w:rsidRDefault="00E10039" w:rsidP="00E10039">
      <w:pPr>
        <w:pStyle w:val="ListParagraph"/>
        <w:numPr>
          <w:ilvl w:val="0"/>
          <w:numId w:val="14"/>
        </w:numPr>
        <w:autoSpaceDE w:val="0"/>
        <w:autoSpaceDN w:val="0"/>
        <w:adjustRightInd w:val="0"/>
      </w:pPr>
      <w:r w:rsidRPr="00591DA8">
        <w:t xml:space="preserve">Report of the Speaker: </w:t>
      </w:r>
      <w:r w:rsidRPr="00552749">
        <w:t xml:space="preserve"> </w:t>
      </w:r>
      <w:r>
        <w:t xml:space="preserve">Applied for </w:t>
      </w:r>
      <w:proofErr w:type="gramStart"/>
      <w:r>
        <w:t>a sweepings</w:t>
      </w:r>
      <w:proofErr w:type="gramEnd"/>
      <w:r>
        <w:t xml:space="preserve"> request to retroactively reimbursed the presentation and attendance grants from last year. We applied for $75,000, but we are not likely to get that. Would only be able to reimburse students who could not get any funding and paid out of pocket. Sweepings will be decided tomorrow. I will be stepping down as Speaker. November 27th meeting will be the new 32nd Congress with new elections for officers. It is a 10 hour per week paid position. We have so many new passionate people and it's okay for anyone to be nominated and elected. Remember that we are working as a team to make lives better for graduate students. We are non-partisan and we'd like to keep it that way. If multiple people are going for a role, it is because they are passionate about it. </w:t>
      </w:r>
    </w:p>
    <w:p w14:paraId="25862096" w14:textId="77777777" w:rsidR="00E10039" w:rsidRPr="00591DA8" w:rsidRDefault="00E10039" w:rsidP="00E10039">
      <w:pPr>
        <w:pStyle w:val="ListParagraph"/>
        <w:numPr>
          <w:ilvl w:val="0"/>
          <w:numId w:val="14"/>
        </w:numPr>
        <w:autoSpaceDE w:val="0"/>
        <w:autoSpaceDN w:val="0"/>
        <w:adjustRightInd w:val="0"/>
      </w:pPr>
      <w:r w:rsidRPr="00591DA8">
        <w:t xml:space="preserve">Report of the Deputy Speaker for Finance: </w:t>
      </w:r>
      <w:r>
        <w:t xml:space="preserve">Out at a conference, but does hope to run again for his role. Finance report is on the agenda. </w:t>
      </w:r>
    </w:p>
    <w:p w14:paraId="259CE80B" w14:textId="77777777" w:rsidR="00E10039" w:rsidRPr="00591DA8" w:rsidRDefault="00E10039" w:rsidP="00E10039">
      <w:pPr>
        <w:pStyle w:val="ListParagraph"/>
        <w:numPr>
          <w:ilvl w:val="0"/>
          <w:numId w:val="14"/>
        </w:numPr>
        <w:autoSpaceDE w:val="0"/>
        <w:autoSpaceDN w:val="0"/>
        <w:adjustRightInd w:val="0"/>
      </w:pPr>
      <w:r w:rsidRPr="00591DA8">
        <w:t xml:space="preserve">Report of the Deputy Speaker for Judicial Affairs: </w:t>
      </w:r>
      <w:r>
        <w:t xml:space="preserve">Will be stepping down from the role. Lots of progress with the Code. Thank you to Andy and the administrative team for your support. </w:t>
      </w:r>
    </w:p>
    <w:p w14:paraId="0F7EC7C3" w14:textId="77777777" w:rsidR="00E10039" w:rsidRDefault="00E10039" w:rsidP="00E10039">
      <w:pPr>
        <w:pStyle w:val="ListParagraph"/>
        <w:numPr>
          <w:ilvl w:val="0"/>
          <w:numId w:val="14"/>
        </w:numPr>
        <w:autoSpaceDE w:val="0"/>
        <w:autoSpaceDN w:val="0"/>
        <w:adjustRightInd w:val="0"/>
      </w:pPr>
      <w:r w:rsidRPr="00591DA8">
        <w:t>Report of the Deputy Speaker for Communications:</w:t>
      </w:r>
      <w:r>
        <w:t xml:space="preserve"> </w:t>
      </w:r>
    </w:p>
    <w:p w14:paraId="0DC24E8C" w14:textId="77777777" w:rsidR="00E10039" w:rsidRPr="0022312F" w:rsidRDefault="00E10039" w:rsidP="00E10039">
      <w:pPr>
        <w:autoSpaceDE w:val="0"/>
        <w:autoSpaceDN w:val="0"/>
        <w:adjustRightInd w:val="0"/>
        <w:spacing w:after="0" w:line="240" w:lineRule="auto"/>
        <w:ind w:left="360"/>
        <w:rPr>
          <w:sz w:val="24"/>
          <w:szCs w:val="24"/>
        </w:rPr>
      </w:pPr>
      <w:r>
        <w:rPr>
          <w:sz w:val="24"/>
          <w:szCs w:val="24"/>
        </w:rPr>
        <w:tab/>
      </w:r>
      <w:r>
        <w:rPr>
          <w:sz w:val="24"/>
          <w:szCs w:val="24"/>
        </w:rPr>
        <w:tab/>
        <w:t xml:space="preserve">SGA Inauguration - November 15th, time </w:t>
      </w:r>
      <w:proofErr w:type="spellStart"/>
      <w:r>
        <w:rPr>
          <w:sz w:val="24"/>
          <w:szCs w:val="24"/>
        </w:rPr>
        <w:t>tbd</w:t>
      </w:r>
      <w:proofErr w:type="spellEnd"/>
      <w:r>
        <w:rPr>
          <w:sz w:val="24"/>
          <w:szCs w:val="24"/>
        </w:rPr>
        <w:t xml:space="preserve"> - please look for an official invitation. Remember all bills and items need to be submitted by noon the Friday before all meetings. Please turn in items on time. </w:t>
      </w:r>
    </w:p>
    <w:p w14:paraId="724C0801"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Committee Report:</w:t>
      </w:r>
    </w:p>
    <w:p w14:paraId="69DC0293" w14:textId="77777777" w:rsidR="00E10039" w:rsidRPr="00591DA8" w:rsidRDefault="00E10039" w:rsidP="00E10039">
      <w:pPr>
        <w:pStyle w:val="ListParagraph"/>
        <w:numPr>
          <w:ilvl w:val="0"/>
          <w:numId w:val="15"/>
        </w:numPr>
        <w:autoSpaceDE w:val="0"/>
        <w:autoSpaceDN w:val="0"/>
        <w:adjustRightInd w:val="0"/>
      </w:pPr>
      <w:r w:rsidRPr="00591DA8">
        <w:t xml:space="preserve">C-SAC: </w:t>
      </w:r>
      <w:r>
        <w:t>N/A</w:t>
      </w:r>
    </w:p>
    <w:p w14:paraId="385BB71E" w14:textId="77777777" w:rsidR="00E10039" w:rsidRPr="00591DA8" w:rsidRDefault="00E10039" w:rsidP="00E10039">
      <w:pPr>
        <w:pStyle w:val="ListParagraph"/>
        <w:numPr>
          <w:ilvl w:val="0"/>
          <w:numId w:val="15"/>
        </w:numPr>
        <w:autoSpaceDE w:val="0"/>
        <w:autoSpaceDN w:val="0"/>
        <w:adjustRightInd w:val="0"/>
      </w:pPr>
      <w:r w:rsidRPr="00591DA8">
        <w:lastRenderedPageBreak/>
        <w:t xml:space="preserve">Internal Affairs: </w:t>
      </w:r>
      <w:r>
        <w:t xml:space="preserve">Went over a bill to reform the Law Council, will go over rules and procedures and the dissertation bill. For the newsletter, we are putting together aspects to come soon. If anyone has done anything to be highlighted, please reach out. </w:t>
      </w:r>
    </w:p>
    <w:p w14:paraId="318CBB16" w14:textId="77777777" w:rsidR="00E10039" w:rsidRPr="00591DA8" w:rsidRDefault="00E10039" w:rsidP="00E10039">
      <w:pPr>
        <w:pStyle w:val="ListParagraph"/>
        <w:numPr>
          <w:ilvl w:val="0"/>
          <w:numId w:val="15"/>
        </w:numPr>
        <w:autoSpaceDE w:val="0"/>
        <w:autoSpaceDN w:val="0"/>
        <w:adjustRightInd w:val="0"/>
      </w:pPr>
      <w:r w:rsidRPr="00591DA8">
        <w:t xml:space="preserve">Student Advocacy: </w:t>
      </w:r>
      <w:r>
        <w:t xml:space="preserve">Not a lot going on right now, but we are trying to engage with parking for graduate students. Also looking into the WES evaluation requirement. Things are taking time. Data analysis is also being worked on and we will present it when it is ready. </w:t>
      </w:r>
    </w:p>
    <w:p w14:paraId="7EF215E0" w14:textId="77777777" w:rsidR="00E10039" w:rsidRPr="00591DA8" w:rsidRDefault="00E10039" w:rsidP="00E10039">
      <w:pPr>
        <w:pStyle w:val="ListParagraph"/>
        <w:numPr>
          <w:ilvl w:val="0"/>
          <w:numId w:val="15"/>
        </w:numPr>
        <w:autoSpaceDE w:val="0"/>
        <w:autoSpaceDN w:val="0"/>
        <w:adjustRightInd w:val="0"/>
      </w:pPr>
      <w:r w:rsidRPr="00591DA8">
        <w:t>Student Affairs:</w:t>
      </w:r>
      <w:r>
        <w:t xml:space="preserve"> We are making plans to have </w:t>
      </w:r>
      <w:proofErr w:type="spellStart"/>
      <w:r>
        <w:t>Frother's</w:t>
      </w:r>
      <w:proofErr w:type="spellEnd"/>
      <w:r>
        <w:t xml:space="preserve"> Daughter on campus the week before finals. Team is working on a t-shirt design for COGS. </w:t>
      </w:r>
    </w:p>
    <w:p w14:paraId="283E3F3E" w14:textId="77777777" w:rsidR="00E10039" w:rsidRDefault="00E10039" w:rsidP="00E10039">
      <w:pPr>
        <w:autoSpaceDE w:val="0"/>
        <w:autoSpaceDN w:val="0"/>
        <w:adjustRightInd w:val="0"/>
        <w:spacing w:after="0" w:line="240" w:lineRule="auto"/>
        <w:rPr>
          <w:b/>
          <w:bCs/>
          <w:sz w:val="24"/>
          <w:szCs w:val="24"/>
        </w:rPr>
      </w:pPr>
      <w:r w:rsidRPr="00591DA8">
        <w:rPr>
          <w:b/>
          <w:bCs/>
          <w:sz w:val="24"/>
          <w:szCs w:val="24"/>
        </w:rPr>
        <w:t xml:space="preserve">Funding Requests: </w:t>
      </w:r>
    </w:p>
    <w:p w14:paraId="770CF394"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Bill #: 34 Nepalese Student Association </w:t>
      </w:r>
    </w:p>
    <w:p w14:paraId="46E96E99" w14:textId="77777777" w:rsidR="00E10039" w:rsidRDefault="00E10039" w:rsidP="00E10039">
      <w:pPr>
        <w:autoSpaceDE w:val="0"/>
        <w:autoSpaceDN w:val="0"/>
        <w:adjustRightInd w:val="0"/>
        <w:spacing w:after="0" w:line="240" w:lineRule="auto"/>
        <w:rPr>
          <w:sz w:val="24"/>
          <w:szCs w:val="24"/>
        </w:rPr>
      </w:pPr>
      <w:r>
        <w:rPr>
          <w:sz w:val="24"/>
          <w:szCs w:val="24"/>
        </w:rPr>
        <w:t xml:space="preserve">This is a request for t-shirts. The image and quote </w:t>
      </w:r>
      <w:proofErr w:type="gramStart"/>
      <w:r>
        <w:rPr>
          <w:sz w:val="24"/>
          <w:szCs w:val="24"/>
        </w:rPr>
        <w:t>is</w:t>
      </w:r>
      <w:proofErr w:type="gramEnd"/>
      <w:r>
        <w:rPr>
          <w:sz w:val="24"/>
          <w:szCs w:val="24"/>
        </w:rPr>
        <w:t xml:space="preserve"> attached to the agenda. The t-shirt is to help advertise the organization at sporting events. </w:t>
      </w:r>
    </w:p>
    <w:p w14:paraId="0444CAEA"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w:t>
      </w:r>
    </w:p>
    <w:p w14:paraId="5E2912A0" w14:textId="77777777" w:rsidR="00E10039" w:rsidRDefault="00E10039" w:rsidP="00E10039">
      <w:pPr>
        <w:autoSpaceDE w:val="0"/>
        <w:autoSpaceDN w:val="0"/>
        <w:adjustRightInd w:val="0"/>
        <w:spacing w:after="0" w:line="240" w:lineRule="auto"/>
        <w:rPr>
          <w:sz w:val="24"/>
          <w:szCs w:val="24"/>
        </w:rPr>
      </w:pPr>
      <w:r>
        <w:rPr>
          <w:sz w:val="24"/>
          <w:szCs w:val="24"/>
        </w:rPr>
        <w:t xml:space="preserve">Rowan - There is a part on having XXL t-shirts, are you working on that? We have looked into that. </w:t>
      </w:r>
    </w:p>
    <w:p w14:paraId="68BC76FD"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Pakdehi</w:t>
      </w:r>
      <w:proofErr w:type="spellEnd"/>
      <w:r>
        <w:rPr>
          <w:sz w:val="24"/>
          <w:szCs w:val="24"/>
        </w:rPr>
        <w:t xml:space="preserve"> - Can you explain the t-shirts? We have many sporting events and want to use the t-shirts to help promote the organization. </w:t>
      </w:r>
    </w:p>
    <w:p w14:paraId="212DB336" w14:textId="77777777" w:rsidR="00E10039" w:rsidRDefault="00E10039" w:rsidP="00E10039">
      <w:pPr>
        <w:autoSpaceDE w:val="0"/>
        <w:autoSpaceDN w:val="0"/>
        <w:adjustRightInd w:val="0"/>
        <w:spacing w:after="0" w:line="240" w:lineRule="auto"/>
        <w:rPr>
          <w:sz w:val="24"/>
          <w:szCs w:val="24"/>
        </w:rPr>
      </w:pPr>
      <w:r>
        <w:rPr>
          <w:sz w:val="24"/>
          <w:szCs w:val="24"/>
        </w:rPr>
        <w:t xml:space="preserve">Rowan - With the recommended distribution, would the organization be able to cover the rest of the cost? No, we do not have any money fundraised right now. </w:t>
      </w:r>
    </w:p>
    <w:p w14:paraId="7140D649"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5F69AD26" w14:textId="77777777" w:rsidR="00E10039" w:rsidRDefault="00E10039" w:rsidP="00E10039">
      <w:pPr>
        <w:autoSpaceDE w:val="0"/>
        <w:autoSpaceDN w:val="0"/>
        <w:adjustRightInd w:val="0"/>
        <w:spacing w:after="0" w:line="240" w:lineRule="auto"/>
        <w:rPr>
          <w:sz w:val="24"/>
          <w:szCs w:val="24"/>
        </w:rPr>
      </w:pPr>
      <w:r>
        <w:rPr>
          <w:sz w:val="24"/>
          <w:szCs w:val="24"/>
        </w:rPr>
        <w:t xml:space="preserve">Rowan - I support this bill. My only concern is that the organization has to cover the sales tax. We need to make sure this is not an issue. </w:t>
      </w:r>
    </w:p>
    <w:p w14:paraId="742463B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Galeano</w:t>
      </w:r>
      <w:proofErr w:type="spellEnd"/>
      <w:r>
        <w:rPr>
          <w:sz w:val="24"/>
          <w:szCs w:val="24"/>
        </w:rPr>
        <w:t xml:space="preserve"> - Giving out a t-shirt is a great way to support an organization. I support this. </w:t>
      </w:r>
    </w:p>
    <w:p w14:paraId="3313612B" w14:textId="77777777" w:rsidR="00E10039" w:rsidRDefault="00E10039" w:rsidP="00E10039">
      <w:pPr>
        <w:autoSpaceDE w:val="0"/>
        <w:autoSpaceDN w:val="0"/>
        <w:adjustRightInd w:val="0"/>
        <w:spacing w:after="0" w:line="240" w:lineRule="auto"/>
        <w:rPr>
          <w:sz w:val="24"/>
          <w:szCs w:val="24"/>
        </w:rPr>
      </w:pPr>
      <w:r>
        <w:rPr>
          <w:sz w:val="24"/>
          <w:szCs w:val="24"/>
        </w:rPr>
        <w:t xml:space="preserve">Vaughn - We have given funding for t-shirts in the past. It's a good organization.  </w:t>
      </w:r>
    </w:p>
    <w:p w14:paraId="09836CE4"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point of information - FSU is tax exempt, so they would not be paying tax. </w:t>
      </w:r>
    </w:p>
    <w:p w14:paraId="11F51822" w14:textId="77777777" w:rsidR="00E10039" w:rsidRDefault="00E10039" w:rsidP="00E10039">
      <w:pPr>
        <w:autoSpaceDE w:val="0"/>
        <w:autoSpaceDN w:val="0"/>
        <w:adjustRightInd w:val="0"/>
        <w:spacing w:after="0" w:line="240" w:lineRule="auto"/>
        <w:rPr>
          <w:sz w:val="24"/>
          <w:szCs w:val="24"/>
        </w:rPr>
      </w:pPr>
      <w:r>
        <w:rPr>
          <w:sz w:val="24"/>
          <w:szCs w:val="24"/>
        </w:rPr>
        <w:t xml:space="preserve">Hussain - It's a good way to promote the organization. </w:t>
      </w:r>
    </w:p>
    <w:p w14:paraId="02AB97C3"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motion to extinguish time; </w:t>
      </w:r>
      <w:proofErr w:type="spellStart"/>
      <w:r>
        <w:rPr>
          <w:sz w:val="24"/>
          <w:szCs w:val="24"/>
        </w:rPr>
        <w:t>Elmi</w:t>
      </w:r>
      <w:proofErr w:type="spellEnd"/>
      <w:r>
        <w:rPr>
          <w:sz w:val="24"/>
          <w:szCs w:val="24"/>
        </w:rPr>
        <w:t xml:space="preserve"> - 2nd. </w:t>
      </w:r>
    </w:p>
    <w:p w14:paraId="0BE9CB4A" w14:textId="77777777" w:rsidR="00E10039" w:rsidRDefault="00E10039" w:rsidP="00E10039">
      <w:pPr>
        <w:autoSpaceDE w:val="0"/>
        <w:autoSpaceDN w:val="0"/>
        <w:adjustRightInd w:val="0"/>
        <w:spacing w:after="0" w:line="240" w:lineRule="auto"/>
        <w:rPr>
          <w:sz w:val="24"/>
          <w:szCs w:val="24"/>
        </w:rPr>
      </w:pPr>
      <w:r>
        <w:rPr>
          <w:sz w:val="24"/>
          <w:szCs w:val="24"/>
        </w:rPr>
        <w:t xml:space="preserve">Cons: </w:t>
      </w:r>
    </w:p>
    <w:p w14:paraId="2328993F" w14:textId="77777777" w:rsidR="00E10039" w:rsidRDefault="00E10039" w:rsidP="00E10039">
      <w:pPr>
        <w:autoSpaceDE w:val="0"/>
        <w:autoSpaceDN w:val="0"/>
        <w:adjustRightInd w:val="0"/>
        <w:spacing w:after="0" w:line="240" w:lineRule="auto"/>
        <w:rPr>
          <w:sz w:val="24"/>
          <w:szCs w:val="24"/>
        </w:rPr>
      </w:pPr>
      <w:r>
        <w:rPr>
          <w:sz w:val="24"/>
          <w:szCs w:val="24"/>
        </w:rPr>
        <w:t xml:space="preserve">Rivers - Motion to call to question; </w:t>
      </w:r>
      <w:proofErr w:type="spellStart"/>
      <w:r>
        <w:rPr>
          <w:sz w:val="24"/>
          <w:szCs w:val="24"/>
        </w:rPr>
        <w:t>Delva</w:t>
      </w:r>
      <w:proofErr w:type="spellEnd"/>
      <w:r>
        <w:rPr>
          <w:sz w:val="24"/>
          <w:szCs w:val="24"/>
        </w:rPr>
        <w:t xml:space="preserve"> - 2nd. </w:t>
      </w:r>
    </w:p>
    <w:p w14:paraId="678BDBAB" w14:textId="77777777" w:rsidR="00E10039" w:rsidRDefault="00E10039" w:rsidP="00E10039">
      <w:pPr>
        <w:autoSpaceDE w:val="0"/>
        <w:autoSpaceDN w:val="0"/>
        <w:adjustRightInd w:val="0"/>
        <w:spacing w:after="0" w:line="240" w:lineRule="auto"/>
        <w:rPr>
          <w:sz w:val="24"/>
          <w:szCs w:val="24"/>
        </w:rPr>
      </w:pPr>
      <w:r>
        <w:rPr>
          <w:sz w:val="24"/>
          <w:szCs w:val="24"/>
        </w:rPr>
        <w:t>Closing - I think this is a great opportunity to build community. I apologize for the XXL t-shirts. We do want to be inclusive, but it would add a cost that they don't have. This is not required.</w:t>
      </w:r>
    </w:p>
    <w:p w14:paraId="7B771F3F" w14:textId="77777777" w:rsidR="00E10039" w:rsidRPr="00F5319E" w:rsidRDefault="00E10039" w:rsidP="00E10039">
      <w:pPr>
        <w:autoSpaceDE w:val="0"/>
        <w:autoSpaceDN w:val="0"/>
        <w:adjustRightInd w:val="0"/>
        <w:spacing w:after="0" w:line="240" w:lineRule="auto"/>
        <w:rPr>
          <w:sz w:val="24"/>
          <w:szCs w:val="24"/>
        </w:rPr>
      </w:pPr>
      <w:r>
        <w:rPr>
          <w:sz w:val="24"/>
          <w:szCs w:val="24"/>
        </w:rPr>
        <w:t>Vote: 19-0-0</w:t>
      </w:r>
    </w:p>
    <w:p w14:paraId="23F6C09B" w14:textId="77777777" w:rsidR="00E10039" w:rsidRPr="00591DA8" w:rsidRDefault="00E10039" w:rsidP="00E10039">
      <w:pPr>
        <w:autoSpaceDE w:val="0"/>
        <w:autoSpaceDN w:val="0"/>
        <w:adjustRightInd w:val="0"/>
        <w:spacing w:after="0" w:line="240" w:lineRule="auto"/>
        <w:rPr>
          <w:rFonts w:ascii="Arial" w:hAnsi="Arial" w:cs="Arial"/>
          <w:i/>
          <w:iCs/>
          <w:sz w:val="24"/>
          <w:szCs w:val="24"/>
        </w:rPr>
      </w:pPr>
      <w:r w:rsidRPr="00591DA8">
        <w:rPr>
          <w:b/>
          <w:bCs/>
          <w:sz w:val="24"/>
          <w:szCs w:val="24"/>
        </w:rPr>
        <w:t>Unfinished Business:</w:t>
      </w:r>
      <w:r w:rsidRPr="00591DA8">
        <w:rPr>
          <w:rFonts w:ascii="Arial" w:hAnsi="Arial" w:cs="Arial"/>
          <w:i/>
          <w:iCs/>
          <w:sz w:val="24"/>
          <w:szCs w:val="24"/>
        </w:rPr>
        <w:t xml:space="preserve"> </w:t>
      </w:r>
      <w:r w:rsidRPr="00591DA8">
        <w:rPr>
          <w:rFonts w:ascii="Arial" w:hAnsi="Arial" w:cs="Arial"/>
          <w:sz w:val="24"/>
          <w:szCs w:val="24"/>
        </w:rPr>
        <w:t xml:space="preserve"> </w:t>
      </w:r>
      <w:r>
        <w:rPr>
          <w:rFonts w:ascii="Arial" w:hAnsi="Arial" w:cs="Arial"/>
          <w:sz w:val="24"/>
          <w:szCs w:val="24"/>
        </w:rPr>
        <w:t>N/A</w:t>
      </w:r>
    </w:p>
    <w:p w14:paraId="4C47B294" w14:textId="77777777" w:rsidR="00E10039" w:rsidRDefault="00E10039" w:rsidP="00E10039">
      <w:pPr>
        <w:autoSpaceDE w:val="0"/>
        <w:autoSpaceDN w:val="0"/>
        <w:adjustRightInd w:val="0"/>
        <w:spacing w:after="0" w:line="240" w:lineRule="auto"/>
        <w:rPr>
          <w:i/>
          <w:iCs/>
          <w:sz w:val="24"/>
          <w:szCs w:val="24"/>
        </w:rPr>
      </w:pPr>
      <w:r w:rsidRPr="00591DA8">
        <w:rPr>
          <w:b/>
          <w:bCs/>
          <w:sz w:val="24"/>
          <w:szCs w:val="24"/>
        </w:rPr>
        <w:t>New Business:</w:t>
      </w:r>
      <w:r w:rsidRPr="00591DA8">
        <w:rPr>
          <w:i/>
          <w:iCs/>
          <w:sz w:val="24"/>
          <w:szCs w:val="24"/>
        </w:rPr>
        <w:t xml:space="preserve"> </w:t>
      </w:r>
    </w:p>
    <w:p w14:paraId="759AC169"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Bill #: 35 Law Student Council </w:t>
      </w:r>
    </w:p>
    <w:p w14:paraId="4CFADDB1" w14:textId="77777777" w:rsidR="00E10039" w:rsidRDefault="00E10039" w:rsidP="00E10039">
      <w:pPr>
        <w:autoSpaceDE w:val="0"/>
        <w:autoSpaceDN w:val="0"/>
        <w:adjustRightInd w:val="0"/>
        <w:spacing w:after="0" w:line="240" w:lineRule="auto"/>
        <w:rPr>
          <w:sz w:val="24"/>
          <w:szCs w:val="24"/>
        </w:rPr>
      </w:pPr>
      <w:r>
        <w:rPr>
          <w:sz w:val="24"/>
          <w:szCs w:val="24"/>
        </w:rPr>
        <w:t xml:space="preserve">Rowan - Happy to share this bill. This is a way to have the Law School Council better organized. We have the LSC and the Student Bar Association. There has been confusion over governance and the allocation of funds. This is a collaborative bill. Changes the composition of the LSC by having elected members and having the chair elected. Will have 3 representatives from the Student Bar Association. We are in a way reverse engineering what MSC does. Hope to improve the governance. The other main change is to the budgeting process. It's currently done on a weekly basis. This works, but is a lot of forethought. We want to move to a budgeting process </w:t>
      </w:r>
      <w:r>
        <w:rPr>
          <w:sz w:val="24"/>
          <w:szCs w:val="24"/>
        </w:rPr>
        <w:lastRenderedPageBreak/>
        <w:t xml:space="preserve">for a </w:t>
      </w:r>
      <w:proofErr w:type="gramStart"/>
      <w:r>
        <w:rPr>
          <w:sz w:val="24"/>
          <w:szCs w:val="24"/>
        </w:rPr>
        <w:t>semester to semester</w:t>
      </w:r>
      <w:proofErr w:type="gramEnd"/>
      <w:r>
        <w:rPr>
          <w:sz w:val="24"/>
          <w:szCs w:val="24"/>
        </w:rPr>
        <w:t xml:space="preserve"> basis. This budget will be presented to COGS once a semester for approval. </w:t>
      </w:r>
    </w:p>
    <w:p w14:paraId="4F17B594"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w:t>
      </w:r>
    </w:p>
    <w:p w14:paraId="5B9DC648" w14:textId="77777777" w:rsidR="00E10039" w:rsidRDefault="00E10039" w:rsidP="00E10039">
      <w:pPr>
        <w:autoSpaceDE w:val="0"/>
        <w:autoSpaceDN w:val="0"/>
        <w:adjustRightInd w:val="0"/>
        <w:spacing w:after="0" w:line="240" w:lineRule="auto"/>
        <w:rPr>
          <w:sz w:val="24"/>
          <w:szCs w:val="24"/>
        </w:rPr>
      </w:pPr>
      <w:r>
        <w:rPr>
          <w:sz w:val="24"/>
          <w:szCs w:val="24"/>
        </w:rPr>
        <w:t xml:space="preserve">Wheeler - Do you have the amendments? Yes. We need to make things easier for accounting. It will change a lot, but simply changes things to a semesterly process. </w:t>
      </w:r>
    </w:p>
    <w:p w14:paraId="4ECC97FD"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Will this make things easier? It's a lot change. Yes, it will make getting involved easier. The one item of the bill that is a little odd is that the SBA election is during a different time from the SGA election. It makes more sense to be on the SBA ballot. </w:t>
      </w:r>
    </w:p>
    <w:p w14:paraId="19EFAAF7"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motion to extend time; </w:t>
      </w:r>
      <w:proofErr w:type="spellStart"/>
      <w:r>
        <w:rPr>
          <w:sz w:val="24"/>
          <w:szCs w:val="24"/>
        </w:rPr>
        <w:t>Gui</w:t>
      </w:r>
      <w:proofErr w:type="spellEnd"/>
      <w:r>
        <w:rPr>
          <w:sz w:val="24"/>
          <w:szCs w:val="24"/>
        </w:rPr>
        <w:t xml:space="preserve"> - 2nd </w:t>
      </w:r>
    </w:p>
    <w:p w14:paraId="1A7E8858"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If this bill is passed, will the majority of Law students be happy with it? We brought in many law students to vocalize their needs at a town hall. Had support of the administration and students. </w:t>
      </w:r>
    </w:p>
    <w:p w14:paraId="03415DC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Delva</w:t>
      </w:r>
      <w:proofErr w:type="spellEnd"/>
      <w:r>
        <w:rPr>
          <w:sz w:val="24"/>
          <w:szCs w:val="24"/>
        </w:rPr>
        <w:t xml:space="preserve"> - Can you elaborate more on the budget things I saw? We will have an unallocated part of the budget similar to what COGS does. </w:t>
      </w:r>
    </w:p>
    <w:p w14:paraId="7DB86666" w14:textId="77777777" w:rsidR="00E10039" w:rsidRDefault="00E10039" w:rsidP="00E10039">
      <w:pPr>
        <w:autoSpaceDE w:val="0"/>
        <w:autoSpaceDN w:val="0"/>
        <w:adjustRightInd w:val="0"/>
        <w:spacing w:after="0" w:line="240" w:lineRule="auto"/>
        <w:rPr>
          <w:sz w:val="24"/>
          <w:szCs w:val="24"/>
        </w:rPr>
      </w:pPr>
      <w:r>
        <w:rPr>
          <w:sz w:val="24"/>
          <w:szCs w:val="24"/>
        </w:rPr>
        <w:t xml:space="preserve">Hussain - Can you clarify the budget term? It will be on a semester term. </w:t>
      </w:r>
    </w:p>
    <w:p w14:paraId="263D4A99" w14:textId="77777777" w:rsidR="00E10039" w:rsidRDefault="00E10039" w:rsidP="00E10039">
      <w:pPr>
        <w:autoSpaceDE w:val="0"/>
        <w:autoSpaceDN w:val="0"/>
        <w:adjustRightInd w:val="0"/>
        <w:spacing w:after="0" w:line="240" w:lineRule="auto"/>
        <w:rPr>
          <w:sz w:val="24"/>
          <w:szCs w:val="24"/>
        </w:rPr>
      </w:pPr>
      <w:r>
        <w:rPr>
          <w:sz w:val="24"/>
          <w:szCs w:val="24"/>
        </w:rPr>
        <w:t xml:space="preserve">Administrative Question from Andy Johnson - Can you clarify the elections and the Spring election language? That is why changes are being made. Members are not being elected. </w:t>
      </w:r>
    </w:p>
    <w:p w14:paraId="18639D96" w14:textId="77777777" w:rsidR="00E10039" w:rsidRDefault="00E10039" w:rsidP="00E10039">
      <w:pPr>
        <w:autoSpaceDE w:val="0"/>
        <w:autoSpaceDN w:val="0"/>
        <w:adjustRightInd w:val="0"/>
        <w:spacing w:after="0" w:line="240" w:lineRule="auto"/>
        <w:rPr>
          <w:sz w:val="24"/>
          <w:szCs w:val="24"/>
        </w:rPr>
      </w:pPr>
      <w:r>
        <w:rPr>
          <w:sz w:val="24"/>
          <w:szCs w:val="24"/>
        </w:rPr>
        <w:t xml:space="preserve">Who will be administering the election? SBA already has the infrastructure. </w:t>
      </w:r>
    </w:p>
    <w:p w14:paraId="40A13A57"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0447F3F3" w14:textId="77777777" w:rsidR="00E10039" w:rsidRDefault="00E10039" w:rsidP="00E10039">
      <w:pPr>
        <w:autoSpaceDE w:val="0"/>
        <w:autoSpaceDN w:val="0"/>
        <w:adjustRightInd w:val="0"/>
        <w:spacing w:after="0" w:line="240" w:lineRule="auto"/>
        <w:rPr>
          <w:sz w:val="24"/>
          <w:szCs w:val="24"/>
        </w:rPr>
      </w:pPr>
      <w:r>
        <w:rPr>
          <w:sz w:val="24"/>
          <w:szCs w:val="24"/>
        </w:rPr>
        <w:t xml:space="preserve">Wheeler - It will make things go more smoothly. </w:t>
      </w:r>
    </w:p>
    <w:p w14:paraId="57666AAC"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Gui</w:t>
      </w:r>
      <w:proofErr w:type="spellEnd"/>
      <w:r>
        <w:rPr>
          <w:sz w:val="24"/>
          <w:szCs w:val="24"/>
        </w:rPr>
        <w:t xml:space="preserve"> - We have a similar process as what is being proposed in the Med School and it's fairer this way. </w:t>
      </w:r>
    </w:p>
    <w:p w14:paraId="0F172792"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Motion to extinguish time; 2nd - </w:t>
      </w:r>
      <w:proofErr w:type="spellStart"/>
      <w:r>
        <w:rPr>
          <w:sz w:val="24"/>
          <w:szCs w:val="24"/>
        </w:rPr>
        <w:t>Bettley</w:t>
      </w:r>
      <w:proofErr w:type="spellEnd"/>
    </w:p>
    <w:p w14:paraId="0655D2C6" w14:textId="77777777" w:rsidR="00E10039" w:rsidRDefault="00E10039" w:rsidP="00E10039">
      <w:pPr>
        <w:autoSpaceDE w:val="0"/>
        <w:autoSpaceDN w:val="0"/>
        <w:adjustRightInd w:val="0"/>
        <w:spacing w:after="0" w:line="240" w:lineRule="auto"/>
        <w:rPr>
          <w:sz w:val="24"/>
          <w:szCs w:val="24"/>
        </w:rPr>
      </w:pPr>
      <w:r>
        <w:rPr>
          <w:sz w:val="24"/>
          <w:szCs w:val="24"/>
        </w:rPr>
        <w:t xml:space="preserve">Cons - </w:t>
      </w:r>
      <w:proofErr w:type="spellStart"/>
      <w:r>
        <w:rPr>
          <w:sz w:val="24"/>
          <w:szCs w:val="24"/>
        </w:rPr>
        <w:t>Bettley</w:t>
      </w:r>
      <w:proofErr w:type="spellEnd"/>
      <w:r>
        <w:rPr>
          <w:sz w:val="24"/>
          <w:szCs w:val="24"/>
        </w:rPr>
        <w:t xml:space="preserve"> - Motion to extinguish time; </w:t>
      </w:r>
      <w:proofErr w:type="spellStart"/>
      <w:r>
        <w:rPr>
          <w:sz w:val="24"/>
          <w:szCs w:val="24"/>
        </w:rPr>
        <w:t>Delva</w:t>
      </w:r>
      <w:proofErr w:type="spellEnd"/>
      <w:r>
        <w:rPr>
          <w:sz w:val="24"/>
          <w:szCs w:val="24"/>
        </w:rPr>
        <w:t xml:space="preserve"> - 2nd. </w:t>
      </w:r>
    </w:p>
    <w:p w14:paraId="2583BB64" w14:textId="77777777" w:rsidR="00E10039" w:rsidRDefault="00E10039" w:rsidP="00E10039">
      <w:pPr>
        <w:autoSpaceDE w:val="0"/>
        <w:autoSpaceDN w:val="0"/>
        <w:adjustRightInd w:val="0"/>
        <w:spacing w:after="0" w:line="240" w:lineRule="auto"/>
        <w:rPr>
          <w:sz w:val="24"/>
          <w:szCs w:val="24"/>
        </w:rPr>
      </w:pPr>
      <w:r>
        <w:rPr>
          <w:sz w:val="24"/>
          <w:szCs w:val="24"/>
        </w:rPr>
        <w:t xml:space="preserve">2nd Round of Debate in Favor </w:t>
      </w:r>
    </w:p>
    <w:p w14:paraId="49B8AD6A" w14:textId="77777777" w:rsidR="00E10039" w:rsidRDefault="00E10039" w:rsidP="00E10039">
      <w:pPr>
        <w:autoSpaceDE w:val="0"/>
        <w:autoSpaceDN w:val="0"/>
        <w:adjustRightInd w:val="0"/>
        <w:spacing w:after="0" w:line="240" w:lineRule="auto"/>
        <w:rPr>
          <w:sz w:val="24"/>
          <w:szCs w:val="24"/>
        </w:rPr>
      </w:pPr>
      <w:r>
        <w:rPr>
          <w:sz w:val="24"/>
          <w:szCs w:val="24"/>
        </w:rPr>
        <w:t xml:space="preserve">Rowan - motion to amend the following: </w:t>
      </w:r>
    </w:p>
    <w:p w14:paraId="4CE19D4A" w14:textId="77777777" w:rsidR="00E10039" w:rsidRPr="002E7B27" w:rsidRDefault="00E10039" w:rsidP="00E10039">
      <w:pPr>
        <w:autoSpaceDE w:val="0"/>
        <w:autoSpaceDN w:val="0"/>
        <w:adjustRightInd w:val="0"/>
        <w:spacing w:after="0" w:line="240" w:lineRule="auto"/>
        <w:rPr>
          <w:b/>
          <w:bCs/>
          <w:strike/>
        </w:rPr>
      </w:pPr>
      <w:r>
        <w:rPr>
          <w:sz w:val="24"/>
          <w:szCs w:val="24"/>
        </w:rPr>
        <w:t xml:space="preserve">300.6: C. </w:t>
      </w:r>
      <w:r>
        <w:rPr>
          <w:b/>
          <w:bCs/>
          <w:u w:val="single"/>
        </w:rPr>
        <w:t>and transfers made outside of the semesterly budget</w:t>
      </w:r>
      <w:r w:rsidRPr="00C60166">
        <w:rPr>
          <w:strike/>
        </w:rPr>
        <w:t>,</w:t>
      </w:r>
      <w:r w:rsidRPr="00BF459E">
        <w:rPr>
          <w:b/>
          <w:bCs/>
          <w:strike/>
        </w:rPr>
        <w:t xml:space="preserve"> whether original allocations, or after the fact amendments to the budget,</w:t>
      </w:r>
      <w:r>
        <w:rPr>
          <w:b/>
          <w:bCs/>
          <w:strike/>
        </w:rPr>
        <w:t xml:space="preserve"> </w:t>
      </w:r>
    </w:p>
    <w:p w14:paraId="065BFB4D" w14:textId="77777777" w:rsidR="00E10039" w:rsidRDefault="00E10039" w:rsidP="00E10039">
      <w:pPr>
        <w:autoSpaceDE w:val="0"/>
        <w:autoSpaceDN w:val="0"/>
        <w:adjustRightInd w:val="0"/>
        <w:spacing w:after="0" w:line="240" w:lineRule="auto"/>
        <w:rPr>
          <w:b/>
          <w:bCs/>
          <w:u w:val="single"/>
        </w:rPr>
      </w:pPr>
      <w:r>
        <w:rPr>
          <w:sz w:val="24"/>
          <w:szCs w:val="24"/>
        </w:rPr>
        <w:t xml:space="preserve">D. </w:t>
      </w:r>
      <w:r w:rsidRPr="0001448C">
        <w:rPr>
          <w:b/>
          <w:bCs/>
          <w:strike/>
          <w:u w:val="single"/>
        </w:rPr>
        <w:t>budgeting the yearly</w:t>
      </w:r>
      <w:r>
        <w:rPr>
          <w:u w:val="single"/>
        </w:rPr>
        <w:t xml:space="preserve"> </w:t>
      </w:r>
      <w:r>
        <w:rPr>
          <w:b/>
          <w:bCs/>
          <w:u w:val="single"/>
        </w:rPr>
        <w:t xml:space="preserve">making </w:t>
      </w:r>
      <w:r>
        <w:rPr>
          <w:u w:val="single"/>
        </w:rPr>
        <w:t xml:space="preserve">allocations to member RSOs </w:t>
      </w:r>
      <w:r>
        <w:rPr>
          <w:b/>
          <w:bCs/>
          <w:u w:val="single"/>
        </w:rPr>
        <w:t>for the upcoming Fall semester</w:t>
      </w:r>
      <w:r>
        <w:rPr>
          <w:u w:val="single"/>
        </w:rPr>
        <w:t xml:space="preserve">. </w:t>
      </w:r>
      <w:r>
        <w:rPr>
          <w:b/>
          <w:bCs/>
          <w:u w:val="single"/>
        </w:rPr>
        <w:t>The process for making allocations for the Spring semester of a fiscal year</w:t>
      </w:r>
    </w:p>
    <w:p w14:paraId="11C45D2B" w14:textId="77777777" w:rsidR="00E10039" w:rsidRDefault="00E10039" w:rsidP="00E10039">
      <w:pPr>
        <w:ind w:left="2880" w:hanging="720"/>
        <w:jc w:val="both"/>
        <w:rPr>
          <w:u w:val="single"/>
        </w:rPr>
      </w:pPr>
      <w:r>
        <w:rPr>
          <w:u w:val="single"/>
        </w:rPr>
        <w:t>6)</w:t>
      </w:r>
      <w:r>
        <w:rPr>
          <w:u w:val="single"/>
        </w:rPr>
        <w:tab/>
        <w:t xml:space="preserve">The LSC Budget shall contain an “Unallocated” line item, which shall be used to fund requests by RSOs made outside the </w:t>
      </w:r>
      <w:r w:rsidRPr="0001448C">
        <w:rPr>
          <w:b/>
          <w:bCs/>
          <w:strike/>
          <w:u w:val="single"/>
        </w:rPr>
        <w:t>annual</w:t>
      </w:r>
      <w:r w:rsidRPr="0001448C">
        <w:rPr>
          <w:b/>
          <w:bCs/>
          <w:u w:val="single"/>
        </w:rPr>
        <w:t xml:space="preserve"> </w:t>
      </w:r>
      <w:r>
        <w:rPr>
          <w:b/>
          <w:bCs/>
          <w:u w:val="single"/>
        </w:rPr>
        <w:t xml:space="preserve">semesterly </w:t>
      </w:r>
      <w:r>
        <w:rPr>
          <w:u w:val="single"/>
        </w:rPr>
        <w:t>budget cycle. It shall also contain an “LSC Expense” line item, which may be drawn upon by the Chair, with the agreement of the Treasurer, in support of the mission of the LSC.</w:t>
      </w:r>
    </w:p>
    <w:p w14:paraId="3536E3D5" w14:textId="77777777" w:rsidR="00E10039" w:rsidRDefault="00E10039" w:rsidP="00E10039">
      <w:pPr>
        <w:ind w:left="2880" w:hanging="720"/>
        <w:jc w:val="both"/>
        <w:rPr>
          <w:u w:val="single"/>
        </w:rPr>
      </w:pPr>
      <w:r>
        <w:rPr>
          <w:u w:val="single"/>
        </w:rPr>
        <w:t>7)</w:t>
      </w:r>
      <w:r>
        <w:rPr>
          <w:u w:val="single"/>
        </w:rPr>
        <w:tab/>
        <w:t xml:space="preserve">Line items </w:t>
      </w:r>
      <w:r w:rsidRPr="0001448C">
        <w:rPr>
          <w:b/>
          <w:bCs/>
          <w:strike/>
          <w:u w:val="single"/>
        </w:rPr>
        <w:t>must be split into an allocation</w:t>
      </w:r>
      <w:r>
        <w:rPr>
          <w:u w:val="single"/>
        </w:rPr>
        <w:t xml:space="preserve"> </w:t>
      </w:r>
      <w:r>
        <w:rPr>
          <w:b/>
          <w:bCs/>
          <w:u w:val="single"/>
        </w:rPr>
        <w:t xml:space="preserve">shall only be </w:t>
      </w:r>
      <w:r>
        <w:rPr>
          <w:u w:val="single"/>
        </w:rPr>
        <w:t xml:space="preserve">for the </w:t>
      </w:r>
      <w:r w:rsidRPr="0001448C">
        <w:rPr>
          <w:b/>
          <w:bCs/>
          <w:strike/>
          <w:u w:val="single"/>
        </w:rPr>
        <w:t>Fall</w:t>
      </w:r>
      <w:r>
        <w:rPr>
          <w:u w:val="single"/>
        </w:rPr>
        <w:t xml:space="preserve"> semester </w:t>
      </w:r>
      <w:r>
        <w:rPr>
          <w:b/>
          <w:bCs/>
          <w:u w:val="single"/>
        </w:rPr>
        <w:t>the budget is being created for</w:t>
      </w:r>
      <w:r>
        <w:rPr>
          <w:u w:val="single"/>
        </w:rPr>
        <w:t xml:space="preserve"> </w:t>
      </w:r>
      <w:r w:rsidRPr="0001448C">
        <w:rPr>
          <w:b/>
          <w:bCs/>
          <w:strike/>
          <w:u w:val="single"/>
        </w:rPr>
        <w:t>and the Spring semester. Monies in the Fall semester allocations not spent by December 31</w:t>
      </w:r>
      <w:r w:rsidRPr="0001448C">
        <w:rPr>
          <w:b/>
          <w:bCs/>
          <w:strike/>
          <w:u w:val="single"/>
          <w:vertAlign w:val="superscript"/>
        </w:rPr>
        <w:t>st</w:t>
      </w:r>
      <w:r w:rsidRPr="0001448C">
        <w:rPr>
          <w:b/>
          <w:bCs/>
          <w:strike/>
          <w:u w:val="single"/>
        </w:rPr>
        <w:t xml:space="preserve"> shall be swept back into the LSC Unallocated budget and reallocated through a process set by LSC Bylaws</w:t>
      </w:r>
      <w:r>
        <w:rPr>
          <w:u w:val="single"/>
        </w:rPr>
        <w:t>.</w:t>
      </w:r>
    </w:p>
    <w:p w14:paraId="15CF3879" w14:textId="77777777" w:rsidR="00E10039" w:rsidRDefault="00E10039" w:rsidP="00E10039">
      <w:pPr>
        <w:ind w:left="2880" w:hanging="720"/>
        <w:jc w:val="both"/>
        <w:rPr>
          <w:u w:val="single"/>
        </w:rPr>
      </w:pPr>
      <w:r>
        <w:rPr>
          <w:u w:val="single"/>
        </w:rPr>
        <w:t>8)</w:t>
      </w:r>
      <w:r>
        <w:rPr>
          <w:u w:val="single"/>
        </w:rPr>
        <w:tab/>
        <w:t xml:space="preserve">The Chair shall make every effort to complete the budgetary process </w:t>
      </w:r>
      <w:r>
        <w:rPr>
          <w:b/>
          <w:bCs/>
          <w:u w:val="single"/>
        </w:rPr>
        <w:t>within one month of beginning the process</w:t>
      </w:r>
      <w:r w:rsidRPr="0001448C">
        <w:rPr>
          <w:b/>
          <w:bCs/>
          <w:u w:val="single"/>
        </w:rPr>
        <w:t xml:space="preserve"> </w:t>
      </w:r>
      <w:r w:rsidRPr="0001448C">
        <w:rPr>
          <w:b/>
          <w:bCs/>
          <w:strike/>
          <w:u w:val="single"/>
        </w:rPr>
        <w:t>prior to the final board meeting of March</w:t>
      </w:r>
      <w:r>
        <w:rPr>
          <w:u w:val="single"/>
        </w:rPr>
        <w:t>.</w:t>
      </w:r>
    </w:p>
    <w:p w14:paraId="49B6487B" w14:textId="77777777" w:rsidR="00E10039" w:rsidRPr="002216A9" w:rsidRDefault="00E10039" w:rsidP="00E10039">
      <w:pPr>
        <w:ind w:left="2160" w:hanging="720"/>
        <w:jc w:val="both"/>
        <w:rPr>
          <w:b/>
          <w:bCs/>
          <w:u w:val="single"/>
        </w:rPr>
      </w:pPr>
      <w:r>
        <w:rPr>
          <w:b/>
          <w:bCs/>
          <w:u w:val="single"/>
        </w:rPr>
        <w:lastRenderedPageBreak/>
        <w:t>H)</w:t>
      </w:r>
      <w:r>
        <w:rPr>
          <w:b/>
          <w:bCs/>
          <w:u w:val="single"/>
        </w:rPr>
        <w:tab/>
        <w:t xml:space="preserve">During the period between the creation of semesterly budgets, the LSC shall have the authority to transfer monies between organizations, funding categories within a specific organization, or from the “Unallocated” line item to a requesting organization. Requests for such transfers and new funding shall be made by a form provided by the LSC and shall be considered in accordance with the LSC Bylaws, subject to the </w:t>
      </w:r>
      <w:proofErr w:type="gramStart"/>
      <w:r>
        <w:rPr>
          <w:b/>
          <w:bCs/>
          <w:u w:val="single"/>
        </w:rPr>
        <w:t>conflict of interest</w:t>
      </w:r>
      <w:proofErr w:type="gramEnd"/>
      <w:r>
        <w:rPr>
          <w:b/>
          <w:bCs/>
          <w:u w:val="single"/>
        </w:rPr>
        <w:t xml:space="preserve"> rules in this Chapter and the approval of the proper COGS officials as stated in this Chapter.</w:t>
      </w:r>
    </w:p>
    <w:p w14:paraId="71077E4F" w14:textId="77777777" w:rsidR="00E10039" w:rsidRDefault="00E10039" w:rsidP="00E10039">
      <w:pPr>
        <w:ind w:left="2160" w:hanging="720"/>
        <w:jc w:val="both"/>
        <w:rPr>
          <w:u w:val="single"/>
        </w:rPr>
      </w:pPr>
      <w:r>
        <w:rPr>
          <w:sz w:val="24"/>
          <w:szCs w:val="24"/>
        </w:rPr>
        <w:t xml:space="preserve">300.9 </w:t>
      </w:r>
      <w:r>
        <w:rPr>
          <w:u w:val="single"/>
        </w:rPr>
        <w:t>C)</w:t>
      </w:r>
      <w:r>
        <w:rPr>
          <w:u w:val="single"/>
        </w:rPr>
        <w:tab/>
        <w:t>The LSC</w:t>
      </w:r>
      <w:r>
        <w:rPr>
          <w:b/>
          <w:bCs/>
          <w:u w:val="single"/>
        </w:rPr>
        <w:t>, as currently constituted,</w:t>
      </w:r>
      <w:r>
        <w:rPr>
          <w:u w:val="single"/>
        </w:rPr>
        <w:t xml:space="preserve"> shall meet in December to allocate the remainder of their funding for the Spring 2024 semester in the manner laid out in COGS Code §300.6(D).</w:t>
      </w:r>
    </w:p>
    <w:p w14:paraId="47857E8E"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Motion to Extinguish - </w:t>
      </w:r>
      <w:proofErr w:type="spellStart"/>
      <w:r>
        <w:rPr>
          <w:sz w:val="24"/>
          <w:szCs w:val="24"/>
        </w:rPr>
        <w:t>Risler</w:t>
      </w:r>
      <w:proofErr w:type="spellEnd"/>
      <w:r>
        <w:rPr>
          <w:sz w:val="24"/>
          <w:szCs w:val="24"/>
        </w:rPr>
        <w:t xml:space="preserve">; 2nd - </w:t>
      </w:r>
      <w:proofErr w:type="spellStart"/>
      <w:r>
        <w:rPr>
          <w:sz w:val="24"/>
          <w:szCs w:val="24"/>
        </w:rPr>
        <w:t>Salimi</w:t>
      </w:r>
      <w:proofErr w:type="spellEnd"/>
      <w:r>
        <w:rPr>
          <w:sz w:val="24"/>
          <w:szCs w:val="24"/>
        </w:rPr>
        <w:t xml:space="preserve"> </w:t>
      </w:r>
    </w:p>
    <w:p w14:paraId="6754F01D" w14:textId="77777777" w:rsidR="00E10039" w:rsidRDefault="00E10039" w:rsidP="00E10039">
      <w:pPr>
        <w:autoSpaceDE w:val="0"/>
        <w:autoSpaceDN w:val="0"/>
        <w:adjustRightInd w:val="0"/>
        <w:spacing w:after="0" w:line="240" w:lineRule="auto"/>
        <w:rPr>
          <w:sz w:val="24"/>
          <w:szCs w:val="24"/>
        </w:rPr>
      </w:pPr>
      <w:r>
        <w:rPr>
          <w:sz w:val="24"/>
          <w:szCs w:val="24"/>
        </w:rPr>
        <w:t xml:space="preserve">Pros for Amendment: extinguish time - </w:t>
      </w:r>
      <w:proofErr w:type="spellStart"/>
      <w:r>
        <w:rPr>
          <w:sz w:val="24"/>
          <w:szCs w:val="24"/>
        </w:rPr>
        <w:t>Risler</w:t>
      </w:r>
      <w:proofErr w:type="spellEnd"/>
      <w:r>
        <w:rPr>
          <w:sz w:val="24"/>
          <w:szCs w:val="24"/>
        </w:rPr>
        <w:t>; 2nd - Joyner</w:t>
      </w:r>
    </w:p>
    <w:p w14:paraId="408C8345" w14:textId="77777777" w:rsidR="00E10039" w:rsidRDefault="00E10039" w:rsidP="00E10039">
      <w:pPr>
        <w:autoSpaceDE w:val="0"/>
        <w:autoSpaceDN w:val="0"/>
        <w:adjustRightInd w:val="0"/>
        <w:spacing w:after="0" w:line="240" w:lineRule="auto"/>
        <w:rPr>
          <w:sz w:val="24"/>
          <w:szCs w:val="24"/>
        </w:rPr>
      </w:pPr>
      <w:r>
        <w:rPr>
          <w:sz w:val="24"/>
          <w:szCs w:val="24"/>
        </w:rPr>
        <w:t xml:space="preserve">Cons: Rowan - call to question; 2nd- </w:t>
      </w:r>
      <w:proofErr w:type="spellStart"/>
      <w:r>
        <w:rPr>
          <w:sz w:val="24"/>
          <w:szCs w:val="24"/>
        </w:rPr>
        <w:t>Elmi</w:t>
      </w:r>
      <w:proofErr w:type="spellEnd"/>
      <w:r>
        <w:rPr>
          <w:sz w:val="24"/>
          <w:szCs w:val="24"/>
        </w:rPr>
        <w:t xml:space="preserve"> </w:t>
      </w:r>
    </w:p>
    <w:p w14:paraId="6994B5C5" w14:textId="77777777" w:rsidR="00E10039" w:rsidRDefault="00E10039" w:rsidP="00E10039">
      <w:pPr>
        <w:autoSpaceDE w:val="0"/>
        <w:autoSpaceDN w:val="0"/>
        <w:adjustRightInd w:val="0"/>
        <w:spacing w:after="0" w:line="240" w:lineRule="auto"/>
        <w:rPr>
          <w:sz w:val="24"/>
          <w:szCs w:val="24"/>
        </w:rPr>
      </w:pPr>
      <w:r>
        <w:rPr>
          <w:sz w:val="24"/>
          <w:szCs w:val="24"/>
        </w:rPr>
        <w:t>Vote on Amendment: 21-0-0</w:t>
      </w:r>
    </w:p>
    <w:p w14:paraId="090E4041" w14:textId="77777777" w:rsidR="00E10039" w:rsidRDefault="00E10039" w:rsidP="00E10039">
      <w:pPr>
        <w:autoSpaceDE w:val="0"/>
        <w:autoSpaceDN w:val="0"/>
        <w:adjustRightInd w:val="0"/>
        <w:spacing w:after="0" w:line="240" w:lineRule="auto"/>
        <w:rPr>
          <w:sz w:val="24"/>
          <w:szCs w:val="24"/>
        </w:rPr>
      </w:pPr>
      <w:r>
        <w:rPr>
          <w:sz w:val="24"/>
          <w:szCs w:val="24"/>
        </w:rPr>
        <w:t xml:space="preserve">Rowan - Yields time for the amended bill. </w:t>
      </w:r>
    </w:p>
    <w:p w14:paraId="02C3B07E"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 Extinguish time - </w:t>
      </w:r>
      <w:proofErr w:type="spellStart"/>
      <w:r>
        <w:rPr>
          <w:sz w:val="24"/>
          <w:szCs w:val="24"/>
        </w:rPr>
        <w:t>Risler</w:t>
      </w:r>
      <w:proofErr w:type="spellEnd"/>
      <w:r>
        <w:rPr>
          <w:sz w:val="24"/>
          <w:szCs w:val="24"/>
        </w:rPr>
        <w:t xml:space="preserve">; 2nd - Joyner </w:t>
      </w:r>
    </w:p>
    <w:p w14:paraId="28569210"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1C2E43D0" w14:textId="77777777" w:rsidR="00E10039" w:rsidRDefault="00E10039" w:rsidP="00E10039">
      <w:pPr>
        <w:autoSpaceDE w:val="0"/>
        <w:autoSpaceDN w:val="0"/>
        <w:adjustRightInd w:val="0"/>
        <w:spacing w:after="0" w:line="240" w:lineRule="auto"/>
        <w:rPr>
          <w:sz w:val="24"/>
          <w:szCs w:val="24"/>
        </w:rPr>
      </w:pPr>
      <w:r>
        <w:rPr>
          <w:sz w:val="24"/>
          <w:szCs w:val="24"/>
        </w:rPr>
        <w:t xml:space="preserve">Rogowski - This bill will make things easier for the Law students. </w:t>
      </w:r>
    </w:p>
    <w:p w14:paraId="35EC3E6E"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Salimi</w:t>
      </w:r>
      <w:proofErr w:type="spellEnd"/>
      <w:r>
        <w:rPr>
          <w:sz w:val="24"/>
          <w:szCs w:val="24"/>
        </w:rPr>
        <w:t xml:space="preserve"> - extinguish time; Joyner - 2nd. </w:t>
      </w:r>
    </w:p>
    <w:p w14:paraId="4323E0D2" w14:textId="77777777" w:rsidR="00E10039" w:rsidRDefault="00E10039" w:rsidP="00E10039">
      <w:pPr>
        <w:autoSpaceDE w:val="0"/>
        <w:autoSpaceDN w:val="0"/>
        <w:adjustRightInd w:val="0"/>
        <w:spacing w:after="0" w:line="240" w:lineRule="auto"/>
        <w:rPr>
          <w:sz w:val="24"/>
          <w:szCs w:val="24"/>
        </w:rPr>
      </w:pPr>
      <w:r>
        <w:rPr>
          <w:sz w:val="24"/>
          <w:szCs w:val="24"/>
        </w:rPr>
        <w:t xml:space="preserve">Cons: </w:t>
      </w:r>
    </w:p>
    <w:p w14:paraId="5274B07B"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Saslimi</w:t>
      </w:r>
      <w:proofErr w:type="spellEnd"/>
      <w:r>
        <w:rPr>
          <w:sz w:val="24"/>
          <w:szCs w:val="24"/>
        </w:rPr>
        <w:t xml:space="preserve"> - motion to call to question; </w:t>
      </w:r>
      <w:proofErr w:type="spellStart"/>
      <w:r>
        <w:rPr>
          <w:sz w:val="24"/>
          <w:szCs w:val="24"/>
        </w:rPr>
        <w:t>Ebuara</w:t>
      </w:r>
      <w:proofErr w:type="spellEnd"/>
      <w:r>
        <w:rPr>
          <w:sz w:val="24"/>
          <w:szCs w:val="24"/>
        </w:rPr>
        <w:t xml:space="preserve"> - 2nd. </w:t>
      </w:r>
    </w:p>
    <w:p w14:paraId="61A33081" w14:textId="77777777" w:rsidR="00E10039" w:rsidRDefault="00E10039" w:rsidP="00E10039">
      <w:pPr>
        <w:autoSpaceDE w:val="0"/>
        <w:autoSpaceDN w:val="0"/>
        <w:adjustRightInd w:val="0"/>
        <w:spacing w:after="0" w:line="240" w:lineRule="auto"/>
        <w:rPr>
          <w:sz w:val="24"/>
          <w:szCs w:val="24"/>
        </w:rPr>
      </w:pPr>
      <w:r>
        <w:rPr>
          <w:sz w:val="24"/>
          <w:szCs w:val="24"/>
        </w:rPr>
        <w:t xml:space="preserve">Closing: Thank you for your time. There has been a lot of work done with this. I yield my time. </w:t>
      </w:r>
    </w:p>
    <w:p w14:paraId="4C88AC30" w14:textId="77777777" w:rsidR="00E10039" w:rsidRPr="002E7B27" w:rsidRDefault="00E10039" w:rsidP="00E10039">
      <w:pPr>
        <w:autoSpaceDE w:val="0"/>
        <w:autoSpaceDN w:val="0"/>
        <w:adjustRightInd w:val="0"/>
        <w:spacing w:after="0" w:line="240" w:lineRule="auto"/>
        <w:rPr>
          <w:sz w:val="24"/>
          <w:szCs w:val="24"/>
        </w:rPr>
      </w:pPr>
      <w:r>
        <w:rPr>
          <w:sz w:val="24"/>
          <w:szCs w:val="24"/>
        </w:rPr>
        <w:t>Vote: 21-0-0</w:t>
      </w:r>
    </w:p>
    <w:p w14:paraId="324299C9" w14:textId="77777777" w:rsidR="00E10039" w:rsidRDefault="00E10039" w:rsidP="00E10039">
      <w:pPr>
        <w:autoSpaceDE w:val="0"/>
        <w:autoSpaceDN w:val="0"/>
        <w:adjustRightInd w:val="0"/>
        <w:spacing w:after="0" w:line="240" w:lineRule="auto"/>
        <w:rPr>
          <w:i/>
          <w:iCs/>
          <w:sz w:val="24"/>
          <w:szCs w:val="24"/>
        </w:rPr>
      </w:pPr>
      <w:r>
        <w:rPr>
          <w:i/>
          <w:iCs/>
          <w:sz w:val="24"/>
          <w:szCs w:val="24"/>
        </w:rPr>
        <w:tab/>
        <w:t xml:space="preserve">Resolution #6: Internal Rules of Procedure Change </w:t>
      </w:r>
    </w:p>
    <w:p w14:paraId="40128086" w14:textId="77777777" w:rsidR="00E10039" w:rsidRDefault="00E10039" w:rsidP="00E10039">
      <w:pPr>
        <w:autoSpaceDE w:val="0"/>
        <w:autoSpaceDN w:val="0"/>
        <w:adjustRightInd w:val="0"/>
        <w:spacing w:after="0" w:line="240" w:lineRule="auto"/>
        <w:rPr>
          <w:sz w:val="24"/>
          <w:szCs w:val="24"/>
        </w:rPr>
      </w:pPr>
      <w:r>
        <w:rPr>
          <w:sz w:val="24"/>
          <w:szCs w:val="24"/>
        </w:rPr>
        <w:t xml:space="preserve">Rivers - This bill is to change the internal rules and procedures so that they follow a template for committee minutes. We want to use the same standards and guidelines. A template needs to be approved to be used. Will help streamline things. </w:t>
      </w:r>
    </w:p>
    <w:p w14:paraId="20D9599E" w14:textId="77777777" w:rsidR="00E10039" w:rsidRDefault="00E10039" w:rsidP="00E10039">
      <w:pPr>
        <w:autoSpaceDE w:val="0"/>
        <w:autoSpaceDN w:val="0"/>
        <w:adjustRightInd w:val="0"/>
        <w:spacing w:after="0" w:line="240" w:lineRule="auto"/>
        <w:rPr>
          <w:sz w:val="24"/>
          <w:szCs w:val="24"/>
        </w:rPr>
      </w:pPr>
      <w:r>
        <w:rPr>
          <w:sz w:val="24"/>
          <w:szCs w:val="24"/>
        </w:rPr>
        <w:t xml:space="preserve">Questions: </w:t>
      </w:r>
    </w:p>
    <w:p w14:paraId="4D4FBA12"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 Will this just be for committee meetings? Yes. </w:t>
      </w:r>
    </w:p>
    <w:p w14:paraId="06A21CCF"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Ebuara</w:t>
      </w:r>
      <w:proofErr w:type="spellEnd"/>
      <w:r>
        <w:rPr>
          <w:sz w:val="24"/>
          <w:szCs w:val="24"/>
        </w:rPr>
        <w:t xml:space="preserve"> extinguish time; Joyner - 2nd </w:t>
      </w:r>
    </w:p>
    <w:p w14:paraId="1437E3A1" w14:textId="77777777" w:rsidR="00E10039" w:rsidRDefault="00E10039" w:rsidP="00E10039">
      <w:pPr>
        <w:autoSpaceDE w:val="0"/>
        <w:autoSpaceDN w:val="0"/>
        <w:adjustRightInd w:val="0"/>
        <w:spacing w:after="0" w:line="240" w:lineRule="auto"/>
        <w:rPr>
          <w:sz w:val="24"/>
          <w:szCs w:val="24"/>
        </w:rPr>
      </w:pPr>
      <w:r>
        <w:rPr>
          <w:sz w:val="24"/>
          <w:szCs w:val="24"/>
        </w:rPr>
        <w:t xml:space="preserve">Pros: </w:t>
      </w:r>
    </w:p>
    <w:p w14:paraId="3F245455" w14:textId="77777777" w:rsidR="00E10039" w:rsidRDefault="00E10039" w:rsidP="00E10039">
      <w:pPr>
        <w:autoSpaceDE w:val="0"/>
        <w:autoSpaceDN w:val="0"/>
        <w:adjustRightInd w:val="0"/>
        <w:spacing w:after="0" w:line="240" w:lineRule="auto"/>
        <w:rPr>
          <w:sz w:val="24"/>
          <w:szCs w:val="24"/>
        </w:rPr>
      </w:pPr>
      <w:r>
        <w:rPr>
          <w:sz w:val="24"/>
          <w:szCs w:val="24"/>
        </w:rPr>
        <w:t xml:space="preserve">Rowan - Great resolution. </w:t>
      </w:r>
    </w:p>
    <w:p w14:paraId="6FC4073C"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Risler</w:t>
      </w:r>
      <w:proofErr w:type="spellEnd"/>
      <w:r>
        <w:rPr>
          <w:sz w:val="24"/>
          <w:szCs w:val="24"/>
        </w:rPr>
        <w:t xml:space="preserve"> - Helpful for the co-chairs to write the minutes. </w:t>
      </w:r>
    </w:p>
    <w:p w14:paraId="4E567824" w14:textId="77777777" w:rsidR="00E10039" w:rsidRDefault="00E10039" w:rsidP="00E10039">
      <w:pPr>
        <w:autoSpaceDE w:val="0"/>
        <w:autoSpaceDN w:val="0"/>
        <w:adjustRightInd w:val="0"/>
        <w:spacing w:after="0" w:line="240" w:lineRule="auto"/>
        <w:rPr>
          <w:sz w:val="24"/>
          <w:szCs w:val="24"/>
        </w:rPr>
      </w:pPr>
      <w:proofErr w:type="spellStart"/>
      <w:r>
        <w:rPr>
          <w:sz w:val="24"/>
          <w:szCs w:val="24"/>
        </w:rPr>
        <w:t>Bettley</w:t>
      </w:r>
      <w:proofErr w:type="spellEnd"/>
      <w:r>
        <w:rPr>
          <w:sz w:val="24"/>
          <w:szCs w:val="24"/>
        </w:rPr>
        <w:t xml:space="preserve"> - Extinguish time; Joyner - 2nd. </w:t>
      </w:r>
    </w:p>
    <w:p w14:paraId="664BD3EB" w14:textId="77777777" w:rsidR="00E10039" w:rsidRDefault="00E10039" w:rsidP="00E10039">
      <w:pPr>
        <w:autoSpaceDE w:val="0"/>
        <w:autoSpaceDN w:val="0"/>
        <w:adjustRightInd w:val="0"/>
        <w:spacing w:after="0" w:line="240" w:lineRule="auto"/>
        <w:rPr>
          <w:sz w:val="24"/>
          <w:szCs w:val="24"/>
        </w:rPr>
      </w:pPr>
      <w:r>
        <w:rPr>
          <w:sz w:val="24"/>
          <w:szCs w:val="24"/>
        </w:rPr>
        <w:t xml:space="preserve">Cons: </w:t>
      </w:r>
    </w:p>
    <w:p w14:paraId="060DCC38" w14:textId="77777777" w:rsidR="00E10039" w:rsidRDefault="00E10039" w:rsidP="00E10039">
      <w:pPr>
        <w:autoSpaceDE w:val="0"/>
        <w:autoSpaceDN w:val="0"/>
        <w:adjustRightInd w:val="0"/>
        <w:spacing w:after="0" w:line="240" w:lineRule="auto"/>
        <w:rPr>
          <w:sz w:val="24"/>
          <w:szCs w:val="24"/>
        </w:rPr>
      </w:pPr>
      <w:r>
        <w:rPr>
          <w:sz w:val="24"/>
          <w:szCs w:val="24"/>
        </w:rPr>
        <w:t xml:space="preserve">Rowan - Call to question; 2nd - </w:t>
      </w:r>
      <w:proofErr w:type="spellStart"/>
      <w:r>
        <w:rPr>
          <w:sz w:val="24"/>
          <w:szCs w:val="24"/>
        </w:rPr>
        <w:t>Delva</w:t>
      </w:r>
      <w:proofErr w:type="spellEnd"/>
    </w:p>
    <w:p w14:paraId="5A603EC2" w14:textId="77777777" w:rsidR="00E10039" w:rsidRPr="00D5501E" w:rsidRDefault="00E10039" w:rsidP="00E10039">
      <w:pPr>
        <w:autoSpaceDE w:val="0"/>
        <w:autoSpaceDN w:val="0"/>
        <w:adjustRightInd w:val="0"/>
        <w:spacing w:after="0" w:line="240" w:lineRule="auto"/>
        <w:rPr>
          <w:sz w:val="24"/>
          <w:szCs w:val="24"/>
        </w:rPr>
      </w:pPr>
      <w:r>
        <w:rPr>
          <w:sz w:val="24"/>
          <w:szCs w:val="24"/>
        </w:rPr>
        <w:t>Vote: 21-0-0</w:t>
      </w:r>
    </w:p>
    <w:p w14:paraId="39547E14" w14:textId="77777777" w:rsidR="00E10039" w:rsidRPr="001B2550" w:rsidRDefault="00E10039" w:rsidP="00E10039">
      <w:pPr>
        <w:autoSpaceDE w:val="0"/>
        <w:autoSpaceDN w:val="0"/>
        <w:adjustRightInd w:val="0"/>
        <w:spacing w:after="0" w:line="240" w:lineRule="auto"/>
        <w:rPr>
          <w:sz w:val="24"/>
          <w:szCs w:val="24"/>
        </w:rPr>
      </w:pPr>
      <w:r w:rsidRPr="00591DA8">
        <w:rPr>
          <w:b/>
          <w:bCs/>
          <w:sz w:val="24"/>
          <w:szCs w:val="24"/>
        </w:rPr>
        <w:t xml:space="preserve">Round Table: </w:t>
      </w:r>
    </w:p>
    <w:p w14:paraId="7975AACA" w14:textId="77777777" w:rsidR="00E10039" w:rsidRPr="00591DA8" w:rsidRDefault="00E10039" w:rsidP="00E10039">
      <w:pPr>
        <w:autoSpaceDE w:val="0"/>
        <w:autoSpaceDN w:val="0"/>
        <w:adjustRightInd w:val="0"/>
        <w:spacing w:after="0" w:line="240" w:lineRule="auto"/>
        <w:rPr>
          <w:sz w:val="24"/>
          <w:szCs w:val="24"/>
        </w:rPr>
      </w:pPr>
      <w:r w:rsidRPr="00591DA8">
        <w:rPr>
          <w:b/>
          <w:bCs/>
          <w:sz w:val="24"/>
          <w:szCs w:val="24"/>
        </w:rPr>
        <w:t>Adjournment:</w:t>
      </w:r>
      <w:r>
        <w:rPr>
          <w:sz w:val="24"/>
          <w:szCs w:val="24"/>
        </w:rPr>
        <w:t xml:space="preserve"> 8:30 pm</w:t>
      </w:r>
      <w:r w:rsidRPr="00591DA8">
        <w:rPr>
          <w:sz w:val="24"/>
          <w:szCs w:val="24"/>
        </w:rPr>
        <w:t xml:space="preserve"> </w:t>
      </w:r>
    </w:p>
    <w:p w14:paraId="32260C4F" w14:textId="77777777" w:rsidR="00E10039" w:rsidRPr="00591DA8" w:rsidRDefault="00E10039" w:rsidP="00E10039">
      <w:pPr>
        <w:autoSpaceDE w:val="0"/>
        <w:autoSpaceDN w:val="0"/>
        <w:adjustRightInd w:val="0"/>
        <w:spacing w:after="0" w:line="240" w:lineRule="auto"/>
        <w:rPr>
          <w:rFonts w:ascii="Arial-BoldMT" w:hAnsi="Arial-BoldMT" w:cs="Arial-BoldMT"/>
          <w:b/>
          <w:bCs/>
          <w:sz w:val="24"/>
          <w:szCs w:val="24"/>
        </w:rPr>
      </w:pPr>
      <w:r w:rsidRPr="00591DA8">
        <w:rPr>
          <w:sz w:val="24"/>
          <w:szCs w:val="24"/>
        </w:rPr>
        <w:t xml:space="preserve">Next Meeting: </w:t>
      </w:r>
      <w:r>
        <w:rPr>
          <w:rFonts w:ascii="Arial-BoldMT" w:hAnsi="Arial-BoldMT" w:cs="Arial-BoldMT"/>
          <w:b/>
          <w:bCs/>
          <w:sz w:val="24"/>
          <w:szCs w:val="24"/>
        </w:rPr>
        <w:t>November 27</w:t>
      </w:r>
      <w:r w:rsidRPr="00591DA8">
        <w:rPr>
          <w:rFonts w:ascii="Arial-BoldMT" w:hAnsi="Arial-BoldMT" w:cs="Arial-BoldMT"/>
          <w:b/>
          <w:bCs/>
          <w:sz w:val="24"/>
          <w:szCs w:val="24"/>
        </w:rPr>
        <w:t xml:space="preserve">, 2023 at 6:30 p.m. in the Senate Chambers </w:t>
      </w:r>
      <w:r>
        <w:rPr>
          <w:rFonts w:ascii="Arial-BoldMT" w:hAnsi="Arial-BoldMT" w:cs="Arial-BoldMT"/>
          <w:b/>
          <w:bCs/>
          <w:sz w:val="24"/>
          <w:szCs w:val="24"/>
        </w:rPr>
        <w:t>- First meeting of the 32nd Congress</w:t>
      </w:r>
    </w:p>
    <w:p w14:paraId="78B2EF2A" w14:textId="77777777" w:rsidR="00E10039" w:rsidRPr="00591DA8" w:rsidRDefault="00E10039" w:rsidP="00E10039">
      <w:pPr>
        <w:spacing w:after="0" w:line="240" w:lineRule="auto"/>
        <w:jc w:val="center"/>
        <w:rPr>
          <w:rFonts w:ascii="Arial" w:eastAsia="Times New Roman" w:hAnsi="Arial" w:cs="Arial"/>
          <w:b/>
          <w:bCs/>
          <w:sz w:val="24"/>
          <w:szCs w:val="24"/>
        </w:rPr>
      </w:pPr>
    </w:p>
    <w:p w14:paraId="0A68D719" w14:textId="77777777" w:rsidR="00E10039" w:rsidRPr="00601B8A" w:rsidRDefault="00E10039" w:rsidP="003C7BAE">
      <w:pPr>
        <w:autoSpaceDE w:val="0"/>
        <w:autoSpaceDN w:val="0"/>
        <w:adjustRightInd w:val="0"/>
        <w:spacing w:after="0" w:line="276" w:lineRule="auto"/>
        <w:rPr>
          <w:rFonts w:ascii="Arial-BoldMT" w:hAnsi="Arial-BoldMT" w:cs="Arial-BoldMT"/>
          <w:b/>
          <w:bCs/>
          <w:color w:val="000000" w:themeColor="text1"/>
          <w:sz w:val="24"/>
          <w:szCs w:val="24"/>
        </w:rPr>
      </w:pPr>
    </w:p>
    <w:sectPr w:rsidR="00E10039" w:rsidRPr="00601B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6D14" w14:textId="77777777" w:rsidR="009A1FA4" w:rsidRDefault="009A1FA4" w:rsidP="00356EB8">
      <w:pPr>
        <w:spacing w:after="0" w:line="240" w:lineRule="auto"/>
      </w:pPr>
      <w:r>
        <w:separator/>
      </w:r>
    </w:p>
  </w:endnote>
  <w:endnote w:type="continuationSeparator" w:id="0">
    <w:p w14:paraId="4793A2D4" w14:textId="77777777" w:rsidR="009A1FA4" w:rsidRDefault="009A1FA4"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8E42" w14:textId="77777777" w:rsidR="009A1FA4" w:rsidRDefault="009A1FA4" w:rsidP="00356EB8">
      <w:pPr>
        <w:spacing w:after="0" w:line="240" w:lineRule="auto"/>
      </w:pPr>
      <w:r>
        <w:separator/>
      </w:r>
    </w:p>
  </w:footnote>
  <w:footnote w:type="continuationSeparator" w:id="0">
    <w:p w14:paraId="02D5D98C" w14:textId="77777777" w:rsidR="009A1FA4" w:rsidRDefault="009A1FA4"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1"/>
  </w:num>
  <w:num w:numId="2" w16cid:durableId="2049717788">
    <w:abstractNumId w:val="8"/>
  </w:num>
  <w:num w:numId="3" w16cid:durableId="1685323817">
    <w:abstractNumId w:val="15"/>
  </w:num>
  <w:num w:numId="4" w16cid:durableId="1208757319">
    <w:abstractNumId w:val="9"/>
  </w:num>
  <w:num w:numId="5" w16cid:durableId="1546602878">
    <w:abstractNumId w:val="2"/>
  </w:num>
  <w:num w:numId="6" w16cid:durableId="1431856005">
    <w:abstractNumId w:val="12"/>
  </w:num>
  <w:num w:numId="7" w16cid:durableId="1664166611">
    <w:abstractNumId w:val="5"/>
  </w:num>
  <w:num w:numId="8" w16cid:durableId="1331985018">
    <w:abstractNumId w:val="1"/>
  </w:num>
  <w:num w:numId="9" w16cid:durableId="543831747">
    <w:abstractNumId w:val="14"/>
  </w:num>
  <w:num w:numId="10" w16cid:durableId="1826554474">
    <w:abstractNumId w:val="13"/>
  </w:num>
  <w:num w:numId="11" w16cid:durableId="214198799">
    <w:abstractNumId w:val="10"/>
  </w:num>
  <w:num w:numId="12" w16cid:durableId="1996444760">
    <w:abstractNumId w:val="3"/>
  </w:num>
  <w:num w:numId="13" w16cid:durableId="1284731569">
    <w:abstractNumId w:val="7"/>
  </w:num>
  <w:num w:numId="14" w16cid:durableId="1569922750">
    <w:abstractNumId w:val="0"/>
  </w:num>
  <w:num w:numId="15" w16cid:durableId="1887988827">
    <w:abstractNumId w:val="4"/>
  </w:num>
  <w:num w:numId="16" w16cid:durableId="16467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843AE"/>
    <w:rsid w:val="0008628E"/>
    <w:rsid w:val="00086775"/>
    <w:rsid w:val="0009044A"/>
    <w:rsid w:val="0009191D"/>
    <w:rsid w:val="00094D96"/>
    <w:rsid w:val="00095987"/>
    <w:rsid w:val="00096C87"/>
    <w:rsid w:val="00096FE4"/>
    <w:rsid w:val="000A1A1C"/>
    <w:rsid w:val="000A7666"/>
    <w:rsid w:val="000C2700"/>
    <w:rsid w:val="000C2CC7"/>
    <w:rsid w:val="000C47C9"/>
    <w:rsid w:val="000D7FA7"/>
    <w:rsid w:val="000F498C"/>
    <w:rsid w:val="00114756"/>
    <w:rsid w:val="001337CC"/>
    <w:rsid w:val="00140B93"/>
    <w:rsid w:val="00144AB5"/>
    <w:rsid w:val="0015270B"/>
    <w:rsid w:val="00161B5B"/>
    <w:rsid w:val="00170BDD"/>
    <w:rsid w:val="001744F1"/>
    <w:rsid w:val="0017489E"/>
    <w:rsid w:val="00174B50"/>
    <w:rsid w:val="001838D3"/>
    <w:rsid w:val="00194AD7"/>
    <w:rsid w:val="00196AA8"/>
    <w:rsid w:val="001A4376"/>
    <w:rsid w:val="001C52CA"/>
    <w:rsid w:val="001D2F97"/>
    <w:rsid w:val="001D302B"/>
    <w:rsid w:val="001D33DE"/>
    <w:rsid w:val="001E75D0"/>
    <w:rsid w:val="001F45D9"/>
    <w:rsid w:val="001F4BCC"/>
    <w:rsid w:val="001F4D9A"/>
    <w:rsid w:val="0020018C"/>
    <w:rsid w:val="002014B5"/>
    <w:rsid w:val="00210773"/>
    <w:rsid w:val="00210E0C"/>
    <w:rsid w:val="00214FCE"/>
    <w:rsid w:val="00215B63"/>
    <w:rsid w:val="00224A4D"/>
    <w:rsid w:val="002320FE"/>
    <w:rsid w:val="002356CB"/>
    <w:rsid w:val="00237C65"/>
    <w:rsid w:val="00245501"/>
    <w:rsid w:val="00246140"/>
    <w:rsid w:val="00255347"/>
    <w:rsid w:val="002613AF"/>
    <w:rsid w:val="00263792"/>
    <w:rsid w:val="002678E8"/>
    <w:rsid w:val="002731C9"/>
    <w:rsid w:val="00286A15"/>
    <w:rsid w:val="00293547"/>
    <w:rsid w:val="002939E5"/>
    <w:rsid w:val="002B079B"/>
    <w:rsid w:val="002C2F38"/>
    <w:rsid w:val="002D4D7E"/>
    <w:rsid w:val="002F32DA"/>
    <w:rsid w:val="002F4BCB"/>
    <w:rsid w:val="002F6F53"/>
    <w:rsid w:val="002F70D2"/>
    <w:rsid w:val="0031636B"/>
    <w:rsid w:val="003279F3"/>
    <w:rsid w:val="0033260E"/>
    <w:rsid w:val="0033362C"/>
    <w:rsid w:val="00356EB8"/>
    <w:rsid w:val="00360506"/>
    <w:rsid w:val="003732D7"/>
    <w:rsid w:val="0037425C"/>
    <w:rsid w:val="00384EE8"/>
    <w:rsid w:val="003879D5"/>
    <w:rsid w:val="0039547C"/>
    <w:rsid w:val="00397046"/>
    <w:rsid w:val="003B1B25"/>
    <w:rsid w:val="003B31C7"/>
    <w:rsid w:val="003B4EFE"/>
    <w:rsid w:val="003C08CF"/>
    <w:rsid w:val="003C7BAE"/>
    <w:rsid w:val="003D0DEA"/>
    <w:rsid w:val="003D0ED1"/>
    <w:rsid w:val="003D62BA"/>
    <w:rsid w:val="003D7641"/>
    <w:rsid w:val="003E4558"/>
    <w:rsid w:val="003E5385"/>
    <w:rsid w:val="003F0D96"/>
    <w:rsid w:val="003F258D"/>
    <w:rsid w:val="00401EAA"/>
    <w:rsid w:val="00406127"/>
    <w:rsid w:val="00406874"/>
    <w:rsid w:val="00406973"/>
    <w:rsid w:val="00411538"/>
    <w:rsid w:val="00415BD0"/>
    <w:rsid w:val="00424531"/>
    <w:rsid w:val="00425BEE"/>
    <w:rsid w:val="00427DD7"/>
    <w:rsid w:val="00436112"/>
    <w:rsid w:val="004443D3"/>
    <w:rsid w:val="00450DB9"/>
    <w:rsid w:val="004555DF"/>
    <w:rsid w:val="00465CC6"/>
    <w:rsid w:val="00470804"/>
    <w:rsid w:val="00483773"/>
    <w:rsid w:val="004935AF"/>
    <w:rsid w:val="004946E5"/>
    <w:rsid w:val="004A0954"/>
    <w:rsid w:val="004B164F"/>
    <w:rsid w:val="004D1E67"/>
    <w:rsid w:val="004E5275"/>
    <w:rsid w:val="004F2B92"/>
    <w:rsid w:val="004F44EE"/>
    <w:rsid w:val="004F6A4E"/>
    <w:rsid w:val="005013E8"/>
    <w:rsid w:val="005027F1"/>
    <w:rsid w:val="00512F95"/>
    <w:rsid w:val="0051363B"/>
    <w:rsid w:val="0051423E"/>
    <w:rsid w:val="005270E0"/>
    <w:rsid w:val="005323EC"/>
    <w:rsid w:val="00537E7C"/>
    <w:rsid w:val="00541A4A"/>
    <w:rsid w:val="0055510D"/>
    <w:rsid w:val="0057232F"/>
    <w:rsid w:val="00575C88"/>
    <w:rsid w:val="005773A1"/>
    <w:rsid w:val="00582BB6"/>
    <w:rsid w:val="00595397"/>
    <w:rsid w:val="0059539E"/>
    <w:rsid w:val="005A1D5F"/>
    <w:rsid w:val="005A2E7A"/>
    <w:rsid w:val="005A4D0F"/>
    <w:rsid w:val="005B2EFB"/>
    <w:rsid w:val="005C742B"/>
    <w:rsid w:val="005E1EA8"/>
    <w:rsid w:val="00601B8A"/>
    <w:rsid w:val="00601FA7"/>
    <w:rsid w:val="00612D8F"/>
    <w:rsid w:val="00632383"/>
    <w:rsid w:val="0064107C"/>
    <w:rsid w:val="006433F6"/>
    <w:rsid w:val="0064588C"/>
    <w:rsid w:val="0064776B"/>
    <w:rsid w:val="00647F50"/>
    <w:rsid w:val="006514A8"/>
    <w:rsid w:val="00657817"/>
    <w:rsid w:val="00665DB2"/>
    <w:rsid w:val="006709AE"/>
    <w:rsid w:val="006749F3"/>
    <w:rsid w:val="00677B22"/>
    <w:rsid w:val="006A3645"/>
    <w:rsid w:val="006B1AC2"/>
    <w:rsid w:val="006B4FB9"/>
    <w:rsid w:val="006C3391"/>
    <w:rsid w:val="006C4304"/>
    <w:rsid w:val="006C7C4E"/>
    <w:rsid w:val="006D7D45"/>
    <w:rsid w:val="006E5BB9"/>
    <w:rsid w:val="006F0A68"/>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6064F"/>
    <w:rsid w:val="0076098A"/>
    <w:rsid w:val="00761769"/>
    <w:rsid w:val="007628EC"/>
    <w:rsid w:val="007679B0"/>
    <w:rsid w:val="00775B0E"/>
    <w:rsid w:val="00785926"/>
    <w:rsid w:val="007A605F"/>
    <w:rsid w:val="007C65AC"/>
    <w:rsid w:val="007D1C61"/>
    <w:rsid w:val="007D2EC6"/>
    <w:rsid w:val="007D7664"/>
    <w:rsid w:val="007E541E"/>
    <w:rsid w:val="007E5E51"/>
    <w:rsid w:val="007E682F"/>
    <w:rsid w:val="007E7513"/>
    <w:rsid w:val="007F07C9"/>
    <w:rsid w:val="00806940"/>
    <w:rsid w:val="00812C6C"/>
    <w:rsid w:val="0082704C"/>
    <w:rsid w:val="0083288F"/>
    <w:rsid w:val="00854E08"/>
    <w:rsid w:val="00860A89"/>
    <w:rsid w:val="00863A2E"/>
    <w:rsid w:val="008717F3"/>
    <w:rsid w:val="008769F9"/>
    <w:rsid w:val="00885298"/>
    <w:rsid w:val="008A2AB6"/>
    <w:rsid w:val="008A3306"/>
    <w:rsid w:val="008B05A3"/>
    <w:rsid w:val="008B4966"/>
    <w:rsid w:val="008B4CD9"/>
    <w:rsid w:val="008C58A5"/>
    <w:rsid w:val="008D1A46"/>
    <w:rsid w:val="008D25B0"/>
    <w:rsid w:val="008F21D5"/>
    <w:rsid w:val="008F6490"/>
    <w:rsid w:val="00900730"/>
    <w:rsid w:val="00912AFC"/>
    <w:rsid w:val="0093008E"/>
    <w:rsid w:val="0093270D"/>
    <w:rsid w:val="00934EE2"/>
    <w:rsid w:val="009461D6"/>
    <w:rsid w:val="009472EE"/>
    <w:rsid w:val="00955DD1"/>
    <w:rsid w:val="00956AAF"/>
    <w:rsid w:val="00970A21"/>
    <w:rsid w:val="00973F3A"/>
    <w:rsid w:val="0097439D"/>
    <w:rsid w:val="00982099"/>
    <w:rsid w:val="00983CD2"/>
    <w:rsid w:val="009A1FA4"/>
    <w:rsid w:val="009A2215"/>
    <w:rsid w:val="009B00F5"/>
    <w:rsid w:val="009B5910"/>
    <w:rsid w:val="009B7F7B"/>
    <w:rsid w:val="009C0EE3"/>
    <w:rsid w:val="009C329A"/>
    <w:rsid w:val="009D1773"/>
    <w:rsid w:val="009D19CB"/>
    <w:rsid w:val="009E21F5"/>
    <w:rsid w:val="009E51F8"/>
    <w:rsid w:val="009F1B75"/>
    <w:rsid w:val="009F4C1A"/>
    <w:rsid w:val="00A00271"/>
    <w:rsid w:val="00A00A13"/>
    <w:rsid w:val="00A10BB6"/>
    <w:rsid w:val="00A16A15"/>
    <w:rsid w:val="00A17E38"/>
    <w:rsid w:val="00A2060D"/>
    <w:rsid w:val="00A24199"/>
    <w:rsid w:val="00A3543F"/>
    <w:rsid w:val="00A37B56"/>
    <w:rsid w:val="00A4387D"/>
    <w:rsid w:val="00A47D7E"/>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B0236E"/>
    <w:rsid w:val="00B077AE"/>
    <w:rsid w:val="00B24E64"/>
    <w:rsid w:val="00B26BC1"/>
    <w:rsid w:val="00B3149A"/>
    <w:rsid w:val="00B32E6E"/>
    <w:rsid w:val="00B4077E"/>
    <w:rsid w:val="00B4098B"/>
    <w:rsid w:val="00B4621E"/>
    <w:rsid w:val="00B5028F"/>
    <w:rsid w:val="00B5093D"/>
    <w:rsid w:val="00B61044"/>
    <w:rsid w:val="00B678D2"/>
    <w:rsid w:val="00B73D44"/>
    <w:rsid w:val="00B80B43"/>
    <w:rsid w:val="00B8730C"/>
    <w:rsid w:val="00BA25E1"/>
    <w:rsid w:val="00BB3BA1"/>
    <w:rsid w:val="00BB56A3"/>
    <w:rsid w:val="00C00358"/>
    <w:rsid w:val="00C16B3B"/>
    <w:rsid w:val="00C239D8"/>
    <w:rsid w:val="00C25919"/>
    <w:rsid w:val="00C31E94"/>
    <w:rsid w:val="00C53430"/>
    <w:rsid w:val="00C62A83"/>
    <w:rsid w:val="00C667B7"/>
    <w:rsid w:val="00C776F7"/>
    <w:rsid w:val="00C86F24"/>
    <w:rsid w:val="00C9165D"/>
    <w:rsid w:val="00C9316A"/>
    <w:rsid w:val="00C93FB3"/>
    <w:rsid w:val="00CA68D2"/>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90EC1"/>
    <w:rsid w:val="00DB222D"/>
    <w:rsid w:val="00DB2B55"/>
    <w:rsid w:val="00DC0BF2"/>
    <w:rsid w:val="00DC2B84"/>
    <w:rsid w:val="00DC3718"/>
    <w:rsid w:val="00DD0781"/>
    <w:rsid w:val="00DD2E10"/>
    <w:rsid w:val="00DD7BF2"/>
    <w:rsid w:val="00DE07D1"/>
    <w:rsid w:val="00DF0B7C"/>
    <w:rsid w:val="00DF211C"/>
    <w:rsid w:val="00DF3DEA"/>
    <w:rsid w:val="00DF4084"/>
    <w:rsid w:val="00E01CA4"/>
    <w:rsid w:val="00E10039"/>
    <w:rsid w:val="00E10601"/>
    <w:rsid w:val="00E17949"/>
    <w:rsid w:val="00E236B4"/>
    <w:rsid w:val="00E24A73"/>
    <w:rsid w:val="00E40272"/>
    <w:rsid w:val="00E406FA"/>
    <w:rsid w:val="00E4361A"/>
    <w:rsid w:val="00E676E3"/>
    <w:rsid w:val="00E71F5B"/>
    <w:rsid w:val="00E8076F"/>
    <w:rsid w:val="00E932DA"/>
    <w:rsid w:val="00E97659"/>
    <w:rsid w:val="00EB6E9D"/>
    <w:rsid w:val="00EC0240"/>
    <w:rsid w:val="00EC22AC"/>
    <w:rsid w:val="00EC4BF2"/>
    <w:rsid w:val="00EF2D56"/>
    <w:rsid w:val="00EF367D"/>
    <w:rsid w:val="00F132A4"/>
    <w:rsid w:val="00F14F93"/>
    <w:rsid w:val="00F17B8F"/>
    <w:rsid w:val="00F25843"/>
    <w:rsid w:val="00F26BC9"/>
    <w:rsid w:val="00F40BD9"/>
    <w:rsid w:val="00F41404"/>
    <w:rsid w:val="00F45ADA"/>
    <w:rsid w:val="00F47174"/>
    <w:rsid w:val="00F51EA3"/>
    <w:rsid w:val="00F635FD"/>
    <w:rsid w:val="00F71C36"/>
    <w:rsid w:val="00F75060"/>
    <w:rsid w:val="00F75605"/>
    <w:rsid w:val="00F75993"/>
    <w:rsid w:val="00F86372"/>
    <w:rsid w:val="00F91A4C"/>
    <w:rsid w:val="00F94940"/>
    <w:rsid w:val="00FA65F5"/>
    <w:rsid w:val="00FB12D2"/>
    <w:rsid w:val="00FC0226"/>
    <w:rsid w:val="00FD4216"/>
    <w:rsid w:val="00FD625E"/>
    <w:rsid w:val="00FD7D2B"/>
    <w:rsid w:val="00FE0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3185</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20</cp:revision>
  <dcterms:created xsi:type="dcterms:W3CDTF">2023-11-08T14:33:00Z</dcterms:created>
  <dcterms:modified xsi:type="dcterms:W3CDTF">2023-11-21T20:08:00Z</dcterms:modified>
</cp:coreProperties>
</file>